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266" w:rsidRDefault="00894941">
      <w:pPr>
        <w:spacing w:afterLines="50" w:after="156"/>
        <w:jc w:val="center"/>
        <w:rPr>
          <w:rFonts w:ascii="黑体" w:eastAsia="黑体" w:hAnsi="黑体" w:cs="黑体"/>
          <w:b/>
          <w:bCs/>
          <w:sz w:val="36"/>
          <w:szCs w:val="36"/>
        </w:rPr>
      </w:pPr>
      <w:r>
        <w:rPr>
          <w:rFonts w:ascii="黑体" w:eastAsia="黑体" w:hAnsi="黑体" w:cs="黑体" w:hint="eastAsia"/>
          <w:b/>
          <w:bCs/>
          <w:sz w:val="36"/>
          <w:szCs w:val="36"/>
        </w:rPr>
        <w:t>财政税务专业技能测试样卷</w:t>
      </w:r>
    </w:p>
    <w:p w:rsidR="00753266" w:rsidRDefault="00894941">
      <w:pPr>
        <w:jc w:val="left"/>
        <w:rPr>
          <w:rFonts w:ascii="仿宋_GB2312" w:eastAsia="仿宋_GB2312"/>
          <w:color w:val="FF0000"/>
          <w:sz w:val="32"/>
          <w:szCs w:val="32"/>
          <w:u w:val="single"/>
        </w:rPr>
      </w:pPr>
      <w:r>
        <w:rPr>
          <w:rFonts w:ascii="仿宋_GB2312" w:eastAsia="仿宋_GB2312" w:hint="eastAsia"/>
          <w:color w:val="FF0000"/>
          <w:sz w:val="32"/>
          <w:szCs w:val="32"/>
          <w:u w:val="single"/>
        </w:rPr>
        <w:t>注：样卷（样题）只供考生作参考，不具有任何内容导向。请考生遵循考生大纲进行备考。考生形式为机试，请考生同时关注后续官方发布的练习网址。</w:t>
      </w:r>
    </w:p>
    <w:p w:rsidR="00753266" w:rsidRDefault="00753266">
      <w:pPr>
        <w:spacing w:afterLines="50" w:after="156"/>
        <w:jc w:val="center"/>
        <w:rPr>
          <w:rFonts w:ascii="黑体" w:eastAsia="黑体" w:hAnsi="黑体" w:cs="黑体"/>
          <w:b/>
          <w:bCs/>
          <w:sz w:val="36"/>
          <w:szCs w:val="36"/>
        </w:rPr>
      </w:pPr>
    </w:p>
    <w:p w:rsidR="00753266" w:rsidRDefault="00894941">
      <w:pPr>
        <w:spacing w:line="360" w:lineRule="auto"/>
        <w:jc w:val="left"/>
        <w:rPr>
          <w:rFonts w:ascii="宋体" w:eastAsia="宋体" w:hAnsi="宋体" w:cs="宋体"/>
          <w:b/>
          <w:bCs/>
          <w:sz w:val="24"/>
        </w:rPr>
      </w:pPr>
      <w:r>
        <w:rPr>
          <w:rFonts w:ascii="宋体" w:eastAsia="宋体" w:hAnsi="宋体" w:cs="宋体" w:hint="eastAsia"/>
          <w:b/>
          <w:bCs/>
          <w:sz w:val="24"/>
        </w:rPr>
        <w:t>一、单项选择题（第</w:t>
      </w:r>
      <w:r>
        <w:rPr>
          <w:rFonts w:ascii="宋体" w:eastAsia="宋体" w:hAnsi="宋体" w:cs="宋体" w:hint="eastAsia"/>
          <w:b/>
          <w:bCs/>
          <w:sz w:val="24"/>
        </w:rPr>
        <w:t>1</w:t>
      </w:r>
      <w:r>
        <w:rPr>
          <w:rFonts w:ascii="宋体" w:eastAsia="宋体" w:hAnsi="宋体" w:cs="宋体" w:hint="eastAsia"/>
          <w:b/>
          <w:bCs/>
          <w:sz w:val="24"/>
        </w:rPr>
        <w:t>题～</w:t>
      </w:r>
      <w:r>
        <w:rPr>
          <w:rFonts w:ascii="宋体" w:eastAsia="宋体" w:hAnsi="宋体" w:cs="宋体" w:hint="eastAsia"/>
          <w:b/>
          <w:bCs/>
          <w:sz w:val="24"/>
        </w:rPr>
        <w:t>30</w:t>
      </w:r>
      <w:r>
        <w:rPr>
          <w:rFonts w:ascii="宋体" w:eastAsia="宋体" w:hAnsi="宋体" w:cs="宋体" w:hint="eastAsia"/>
          <w:b/>
          <w:bCs/>
          <w:sz w:val="24"/>
        </w:rPr>
        <w:t>题。选择一个正确的答案，将对应的字母填入题内的括号中。每题</w:t>
      </w:r>
      <w:r>
        <w:rPr>
          <w:rFonts w:ascii="宋体" w:eastAsia="宋体" w:hAnsi="宋体" w:cs="宋体" w:hint="eastAsia"/>
          <w:b/>
          <w:bCs/>
          <w:sz w:val="24"/>
        </w:rPr>
        <w:t>4</w:t>
      </w:r>
      <w:r>
        <w:rPr>
          <w:rFonts w:ascii="宋体" w:eastAsia="宋体" w:hAnsi="宋体" w:cs="宋体" w:hint="eastAsia"/>
          <w:b/>
          <w:bCs/>
          <w:sz w:val="24"/>
        </w:rPr>
        <w:t>分，满分</w:t>
      </w:r>
      <w:r>
        <w:rPr>
          <w:rFonts w:ascii="宋体" w:eastAsia="宋体" w:hAnsi="宋体" w:cs="宋体" w:hint="eastAsia"/>
          <w:b/>
          <w:bCs/>
          <w:sz w:val="24"/>
        </w:rPr>
        <w:t>120</w:t>
      </w:r>
      <w:r>
        <w:rPr>
          <w:rFonts w:ascii="宋体" w:eastAsia="宋体" w:hAnsi="宋体" w:cs="宋体" w:hint="eastAsia"/>
          <w:b/>
          <w:bCs/>
          <w:sz w:val="24"/>
        </w:rPr>
        <w:t>分）</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职业生涯规划的前提是（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、确定职业发展的目标</w:t>
      </w:r>
      <w:r>
        <w:rPr>
          <w:rFonts w:asciiTheme="minorEastAsia" w:hAnsiTheme="minorEastAsia" w:cstheme="minorEastAsia" w:hint="eastAsia"/>
          <w:sz w:val="24"/>
        </w:rPr>
        <w:tab/>
        <w:t xml:space="preserve">                  B</w:t>
      </w:r>
      <w:r>
        <w:rPr>
          <w:rFonts w:asciiTheme="minorEastAsia" w:hAnsiTheme="minorEastAsia" w:cstheme="minorEastAsia" w:hint="eastAsia"/>
          <w:sz w:val="24"/>
        </w:rPr>
        <w:t>、认识自我</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、努力学习和工作</w:t>
      </w:r>
      <w:r>
        <w:rPr>
          <w:rFonts w:asciiTheme="minorEastAsia" w:hAnsiTheme="minorEastAsia" w:cstheme="minorEastAsia" w:hint="eastAsia"/>
          <w:sz w:val="24"/>
        </w:rPr>
        <w:t xml:space="preserve">                          D</w:t>
      </w:r>
      <w:r>
        <w:rPr>
          <w:rFonts w:asciiTheme="minorEastAsia" w:hAnsiTheme="minorEastAsia" w:cstheme="minorEastAsia" w:hint="eastAsia"/>
          <w:sz w:val="24"/>
        </w:rPr>
        <w:t>、挖掘个人的潜能</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以下不利于树立正确的就业观的是（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、关注市场需求和行业发展趋势，了解就业形势</w:t>
      </w:r>
      <w:r>
        <w:rPr>
          <w:rFonts w:asciiTheme="minorEastAsia" w:hAnsiTheme="minorEastAsia" w:cstheme="minorEastAsia" w:hint="eastAsia"/>
          <w:sz w:val="24"/>
        </w:rPr>
        <w:t xml:space="preserve">                </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、把工资待遇放在第一位，不考虑自己的职业发展前景和个人成长</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、重视个人兴趣和职业发展方向，不断调整自己的职业目标</w:t>
      </w:r>
      <w:r>
        <w:rPr>
          <w:rFonts w:asciiTheme="minorEastAsia" w:hAnsiTheme="minorEastAsia" w:cstheme="minorEastAsia" w:hint="eastAsia"/>
          <w:sz w:val="24"/>
        </w:rPr>
        <w:t xml:space="preserve">                          D</w:t>
      </w:r>
      <w:r>
        <w:rPr>
          <w:rFonts w:asciiTheme="minorEastAsia" w:hAnsiTheme="minorEastAsia" w:cstheme="minorEastAsia" w:hint="eastAsia"/>
          <w:sz w:val="24"/>
        </w:rPr>
        <w:t>、积极参与社会实践和志愿者活动，增加工作经验和人脉资源</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下列关于根据职业选择进行专业知识学习的描述，不正确的是（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、职业选择是学习专业知识的前提和基础</w:t>
      </w:r>
      <w:r>
        <w:rPr>
          <w:rFonts w:asciiTheme="minorEastAsia" w:hAnsiTheme="minorEastAsia" w:cstheme="minorEastAsia" w:hint="eastAsia"/>
          <w:sz w:val="24"/>
        </w:rPr>
        <w:tab/>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、学习专业知识是实现职业发展的必要条件</w:t>
      </w:r>
      <w:r>
        <w:rPr>
          <w:rFonts w:asciiTheme="minorEastAsia" w:hAnsiTheme="minorEastAsia" w:cstheme="minorEastAsia" w:hint="eastAsia"/>
          <w:sz w:val="24"/>
        </w:rPr>
        <w:tab/>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、只有具备了足够的专业知识，才能在职场中获</w:t>
      </w:r>
      <w:r>
        <w:rPr>
          <w:rFonts w:asciiTheme="minorEastAsia" w:hAnsiTheme="minorEastAsia" w:cstheme="minorEastAsia" w:hint="eastAsia"/>
          <w:sz w:val="24"/>
        </w:rPr>
        <w:t>得成功</w:t>
      </w:r>
      <w:r>
        <w:rPr>
          <w:rFonts w:asciiTheme="minorEastAsia" w:hAnsiTheme="minorEastAsia" w:cstheme="minorEastAsia" w:hint="eastAsia"/>
          <w:sz w:val="24"/>
        </w:rPr>
        <w:tab/>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、学习专业知识不需要考虑市场需求和职业发展趋势</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以下不属于职业</w:t>
      </w:r>
      <w:proofErr w:type="gramStart"/>
      <w:r>
        <w:rPr>
          <w:rFonts w:asciiTheme="minorEastAsia" w:hAnsiTheme="minorEastAsia" w:cstheme="minorEastAsia" w:hint="eastAsia"/>
          <w:sz w:val="24"/>
        </w:rPr>
        <w:t>观基本</w:t>
      </w:r>
      <w:proofErr w:type="gramEnd"/>
      <w:r>
        <w:rPr>
          <w:rFonts w:asciiTheme="minorEastAsia" w:hAnsiTheme="minorEastAsia" w:cstheme="minorEastAsia" w:hint="eastAsia"/>
          <w:sz w:val="24"/>
        </w:rPr>
        <w:t>要素的是（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、赚更多的钱</w:t>
      </w:r>
      <w:r>
        <w:rPr>
          <w:rFonts w:asciiTheme="minorEastAsia" w:hAnsiTheme="minorEastAsia" w:cstheme="minorEastAsia" w:hint="eastAsia"/>
          <w:sz w:val="24"/>
        </w:rPr>
        <w:tab/>
        <w:t xml:space="preserve">                            B</w:t>
      </w:r>
      <w:r>
        <w:rPr>
          <w:rFonts w:asciiTheme="minorEastAsia" w:hAnsiTheme="minorEastAsia" w:cstheme="minorEastAsia" w:hint="eastAsia"/>
          <w:sz w:val="24"/>
        </w:rPr>
        <w:t>、维持生活</w:t>
      </w:r>
      <w:r>
        <w:rPr>
          <w:rFonts w:asciiTheme="minorEastAsia" w:hAnsiTheme="minorEastAsia" w:cstheme="minorEastAsia" w:hint="eastAsia"/>
          <w:sz w:val="24"/>
        </w:rPr>
        <w:tab/>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、发展个性</w:t>
      </w:r>
      <w:r>
        <w:rPr>
          <w:rFonts w:asciiTheme="minorEastAsia" w:hAnsiTheme="minorEastAsia" w:cstheme="minorEastAsia" w:hint="eastAsia"/>
          <w:sz w:val="24"/>
        </w:rPr>
        <w:tab/>
        <w:t xml:space="preserve">                            D</w:t>
      </w:r>
      <w:r>
        <w:rPr>
          <w:rFonts w:asciiTheme="minorEastAsia" w:hAnsiTheme="minorEastAsia" w:cstheme="minorEastAsia" w:hint="eastAsia"/>
          <w:sz w:val="24"/>
        </w:rPr>
        <w:t>、承担社会义务</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下列关于会计在中国的发展的描述，正确的是（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、生产管理的需要</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、分配产品的需要</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C</w:t>
      </w:r>
      <w:r>
        <w:rPr>
          <w:rFonts w:asciiTheme="minorEastAsia" w:hAnsiTheme="minorEastAsia" w:cstheme="minorEastAsia" w:hint="eastAsia"/>
          <w:sz w:val="24"/>
        </w:rPr>
        <w:t>、物质资料的生产</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、产品交换的需要</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会计既是经济管理必不可少的工具，同时它本身又是经济管</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理的组成部分。</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、经济</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、经济管理</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、管理</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、积极基础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按照法律法规要求保存会计档案</w:t>
      </w:r>
      <w:r>
        <w:rPr>
          <w:rFonts w:asciiTheme="minorEastAsia" w:hAnsiTheme="minorEastAsia" w:cstheme="minorEastAsia" w:hint="eastAsia"/>
          <w:sz w:val="24"/>
        </w:rPr>
        <w:t>,</w:t>
      </w:r>
      <w:r>
        <w:rPr>
          <w:rFonts w:asciiTheme="minorEastAsia" w:hAnsiTheme="minorEastAsia" w:cstheme="minorEastAsia" w:hint="eastAsia"/>
          <w:sz w:val="24"/>
        </w:rPr>
        <w:t>不包括</w:t>
      </w:r>
      <w:r>
        <w:rPr>
          <w:rFonts w:asciiTheme="minorEastAsia" w:hAnsiTheme="minorEastAsia" w:cstheme="minorEastAsia" w:hint="eastAsia"/>
          <w:sz w:val="24"/>
        </w:rPr>
        <w:t>(   )</w:t>
      </w:r>
      <w:r>
        <w:rPr>
          <w:rFonts w:asciiTheme="minorEastAsia" w:hAnsiTheme="minorEastAsia" w:cstheme="minorEastAsia" w:hint="eastAsia"/>
          <w:sz w:val="24"/>
        </w:rPr>
        <w:t>？</w:t>
      </w:r>
      <w:r>
        <w:rPr>
          <w:rFonts w:asciiTheme="minorEastAsia" w:hAnsiTheme="minorEastAsia" w:cstheme="minorEastAsia" w:hint="eastAsia"/>
          <w:sz w:val="24"/>
        </w:rPr>
        <w:t xml:space="preserve"> </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、原始凭证</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、记账凭证</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、财务报表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、日期</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会计的基本职能是</w:t>
      </w:r>
      <w:r>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、核算和管理</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、控制和监督</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、核算和监督</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、核算和分析</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关于会计机构设置的要求，下列说法错误的是（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、会计机构的设置应符合精简、高效和节约的原则</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、会计机构的设置应能够提高会计工作效率，满足企业经营管理的要求</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、会计机构的设置应与单位的规模大小无关</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、会计机构的设置应符合内部控制的要求</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会计人员的基本职</w:t>
      </w:r>
      <w:r>
        <w:rPr>
          <w:rFonts w:asciiTheme="minorEastAsia" w:hAnsiTheme="minorEastAsia" w:cstheme="minorEastAsia" w:hint="eastAsia"/>
          <w:sz w:val="24"/>
        </w:rPr>
        <w:t>责是（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、保证财产物资的安全与完整</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、反映和监督企业的经济活动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、参与预测和决策</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D</w:t>
      </w:r>
      <w:r>
        <w:rPr>
          <w:rFonts w:asciiTheme="minorEastAsia" w:hAnsiTheme="minorEastAsia" w:cstheme="minorEastAsia" w:hint="eastAsia"/>
          <w:sz w:val="24"/>
        </w:rPr>
        <w:t>、保证企业财务收支合理合法</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11.</w:t>
      </w:r>
      <w:r>
        <w:rPr>
          <w:rFonts w:hint="eastAsia"/>
          <w:sz w:val="24"/>
        </w:rPr>
        <w:t>根据《中华人民共和国会计法》规定，各单位应当定期将会计</w:t>
      </w:r>
      <w:proofErr w:type="gramStart"/>
      <w:r>
        <w:rPr>
          <w:rFonts w:hint="eastAsia"/>
          <w:sz w:val="24"/>
        </w:rPr>
        <w:t>帐簿</w:t>
      </w:r>
      <w:proofErr w:type="gramEnd"/>
      <w:r>
        <w:rPr>
          <w:rFonts w:hint="eastAsia"/>
          <w:sz w:val="24"/>
        </w:rPr>
        <w:t>记录与实物、款项及有关资料相互核对，保证（</w:t>
      </w:r>
      <w:r>
        <w:rPr>
          <w:rFonts w:hint="eastAsia"/>
          <w:sz w:val="24"/>
        </w:rPr>
        <w:t xml:space="preserve">  </w:t>
      </w:r>
      <w:r>
        <w:rPr>
          <w:rFonts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、会计凭证相符</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、会计账簿记录正确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、会计账簿记录与实物及款项的实有数额相符</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、会计凭证、会计</w:t>
      </w:r>
      <w:proofErr w:type="gramStart"/>
      <w:r>
        <w:rPr>
          <w:rFonts w:asciiTheme="minorEastAsia" w:hAnsiTheme="minorEastAsia" w:cstheme="minorEastAsia" w:hint="eastAsia"/>
          <w:sz w:val="24"/>
        </w:rPr>
        <w:t>帐簿</w:t>
      </w:r>
      <w:proofErr w:type="gramEnd"/>
      <w:r>
        <w:rPr>
          <w:rFonts w:asciiTheme="minorEastAsia" w:hAnsiTheme="minorEastAsia" w:cstheme="minorEastAsia" w:hint="eastAsia"/>
          <w:sz w:val="24"/>
        </w:rPr>
        <w:t>、财务会计报告和其他会计资料正确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12.Excel</w:t>
      </w:r>
      <w:r>
        <w:rPr>
          <w:rFonts w:asciiTheme="minorEastAsia" w:hAnsiTheme="minorEastAsia" w:cstheme="minorEastAsia" w:hint="eastAsia"/>
          <w:sz w:val="24"/>
        </w:rPr>
        <w:t>主界面窗口中编辑栏上的“</w:t>
      </w:r>
      <w:proofErr w:type="spellStart"/>
      <w:r>
        <w:rPr>
          <w:rFonts w:asciiTheme="minorEastAsia" w:hAnsiTheme="minorEastAsia" w:cstheme="minorEastAsia" w:hint="eastAsia"/>
          <w:sz w:val="24"/>
        </w:rPr>
        <w:t>fx</w:t>
      </w:r>
      <w:proofErr w:type="spellEnd"/>
      <w:r>
        <w:rPr>
          <w:rFonts w:asciiTheme="minorEastAsia" w:hAnsiTheme="minorEastAsia" w:cstheme="minorEastAsia" w:hint="eastAsia"/>
          <w:sz w:val="24"/>
        </w:rPr>
        <w:t>”按钮用来向单元格插入（</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、文字</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 xml:space="preserve">                       B</w:t>
      </w:r>
      <w:r>
        <w:rPr>
          <w:rFonts w:asciiTheme="minorEastAsia" w:hAnsiTheme="minorEastAsia" w:cstheme="minorEastAsia" w:hint="eastAsia"/>
          <w:sz w:val="24"/>
        </w:rPr>
        <w:t>、数字</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、公式</w:t>
      </w:r>
      <w:r>
        <w:rPr>
          <w:rFonts w:asciiTheme="minorEastAsia" w:hAnsiTheme="minorEastAsia" w:cstheme="minorEastAsia" w:hint="eastAsia"/>
          <w:sz w:val="24"/>
        </w:rPr>
        <w:t xml:space="preserve">                                  D</w:t>
      </w:r>
      <w:r>
        <w:rPr>
          <w:rFonts w:asciiTheme="minorEastAsia" w:hAnsiTheme="minorEastAsia" w:cstheme="minorEastAsia" w:hint="eastAsia"/>
          <w:sz w:val="24"/>
        </w:rPr>
        <w:t>、函数</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在输入文字时，切换输入法应按（</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Shift</w:t>
      </w:r>
      <w:r>
        <w:rPr>
          <w:rFonts w:asciiTheme="minorEastAsia" w:hAnsiTheme="minorEastAsia" w:cstheme="minorEastAsia" w:hint="eastAsia"/>
          <w:sz w:val="24"/>
        </w:rPr>
        <w:t>键</w:t>
      </w:r>
      <w:r>
        <w:rPr>
          <w:rFonts w:asciiTheme="minorEastAsia" w:hAnsiTheme="minorEastAsia" w:cstheme="minorEastAsia" w:hint="eastAsia"/>
          <w:sz w:val="24"/>
        </w:rPr>
        <w:t xml:space="preserve">                              B</w:t>
      </w:r>
      <w:r>
        <w:rPr>
          <w:rFonts w:asciiTheme="minorEastAsia" w:hAnsiTheme="minorEastAsia" w:cstheme="minorEastAsia" w:hint="eastAsia"/>
          <w:sz w:val="24"/>
        </w:rPr>
        <w:t>、</w:t>
      </w:r>
      <w:proofErr w:type="spellStart"/>
      <w:r>
        <w:rPr>
          <w:rFonts w:asciiTheme="minorEastAsia" w:hAnsiTheme="minorEastAsia" w:cstheme="minorEastAsia" w:hint="eastAsia"/>
          <w:sz w:val="24"/>
        </w:rPr>
        <w:t>Ctrl+Shift</w:t>
      </w:r>
      <w:proofErr w:type="spellEnd"/>
      <w:r>
        <w:rPr>
          <w:rFonts w:asciiTheme="minorEastAsia" w:hAnsiTheme="minorEastAsia" w:cstheme="minorEastAsia" w:hint="eastAsia"/>
          <w:sz w:val="24"/>
        </w:rPr>
        <w:t>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Alt</w:t>
      </w:r>
      <w:r>
        <w:rPr>
          <w:rFonts w:asciiTheme="minorEastAsia" w:hAnsiTheme="minorEastAsia" w:cstheme="minorEastAsia" w:hint="eastAsia"/>
          <w:sz w:val="24"/>
        </w:rPr>
        <w:t>键</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Enter</w:t>
      </w:r>
      <w:r>
        <w:rPr>
          <w:rFonts w:asciiTheme="minorEastAsia" w:hAnsiTheme="minorEastAsia" w:cstheme="minorEastAsia" w:hint="eastAsia"/>
          <w:sz w:val="24"/>
        </w:rPr>
        <w:t>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14.</w:t>
      </w:r>
      <w:r>
        <w:rPr>
          <w:rFonts w:asciiTheme="minorEastAsia" w:hAnsiTheme="minorEastAsia" w:cstheme="minorEastAsia" w:hint="eastAsia"/>
          <w:sz w:val="24"/>
        </w:rPr>
        <w:t>若在散点图中，一个变量的取值随另一个变量的增大而减小，则这两个变量之间的关系为（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、正相关</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、负相关</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、无相关</w:t>
      </w:r>
      <w:r>
        <w:rPr>
          <w:rFonts w:asciiTheme="minorEastAsia" w:hAnsiTheme="minorEastAsia" w:cstheme="minorEastAsia" w:hint="eastAsia"/>
          <w:sz w:val="24"/>
        </w:rPr>
        <w:t xml:space="preserve">                                D</w:t>
      </w:r>
      <w:r>
        <w:rPr>
          <w:rFonts w:asciiTheme="minorEastAsia" w:hAnsiTheme="minorEastAsia" w:cstheme="minorEastAsia" w:hint="eastAsia"/>
          <w:sz w:val="24"/>
        </w:rPr>
        <w:t>、非线性相关</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以下不属于信息表现形式的是（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、图像</w:t>
      </w:r>
      <w:r>
        <w:rPr>
          <w:rFonts w:asciiTheme="minorEastAsia" w:hAnsiTheme="minorEastAsia" w:cstheme="minorEastAsia" w:hint="eastAsia"/>
          <w:sz w:val="24"/>
        </w:rPr>
        <w:t xml:space="preserve">                                  B</w:t>
      </w:r>
      <w:r>
        <w:rPr>
          <w:rFonts w:asciiTheme="minorEastAsia" w:hAnsiTheme="minorEastAsia" w:cstheme="minorEastAsia" w:hint="eastAsia"/>
          <w:sz w:val="24"/>
        </w:rPr>
        <w:t>、声音</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、网络</w:t>
      </w:r>
      <w:r>
        <w:rPr>
          <w:rFonts w:asciiTheme="minorEastAsia" w:hAnsiTheme="minorEastAsia" w:cstheme="minorEastAsia" w:hint="eastAsia"/>
          <w:sz w:val="24"/>
        </w:rPr>
        <w:t xml:space="preserve">                                  D</w:t>
      </w:r>
      <w:r>
        <w:rPr>
          <w:rFonts w:asciiTheme="minorEastAsia" w:hAnsiTheme="minorEastAsia" w:cstheme="minorEastAsia" w:hint="eastAsia"/>
          <w:sz w:val="24"/>
        </w:rPr>
        <w:t>、文字</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16</w:t>
      </w:r>
      <w:r>
        <w:rPr>
          <w:rFonts w:asciiTheme="minorEastAsia" w:hAnsiTheme="minorEastAsia" w:cstheme="minorEastAsia" w:hint="eastAsia"/>
          <w:sz w:val="24"/>
        </w:rPr>
        <w:t>、企业申请办理营业执照需要提交的材料不包括以下哪项</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公司章程</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股东身份证复印件</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资产负债表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工商局预先核准通知书</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17</w:t>
      </w:r>
      <w:r>
        <w:rPr>
          <w:rFonts w:asciiTheme="minorEastAsia" w:hAnsiTheme="minorEastAsia" w:cstheme="minorEastAsia" w:hint="eastAsia"/>
          <w:sz w:val="24"/>
        </w:rPr>
        <w:t>．当企业涉及营业执照事项变更时，应向哪个部门申请变更登记</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工商局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B.</w:t>
      </w:r>
      <w:r>
        <w:rPr>
          <w:rFonts w:asciiTheme="minorEastAsia" w:hAnsiTheme="minorEastAsia" w:cstheme="minorEastAsia" w:hint="eastAsia"/>
          <w:sz w:val="24"/>
        </w:rPr>
        <w:t>税务局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公安局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法院</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18</w:t>
      </w:r>
      <w:r w:rsidR="00A00808">
        <w:rPr>
          <w:rFonts w:asciiTheme="minorEastAsia" w:hAnsiTheme="minorEastAsia" w:cstheme="minorEastAsia" w:hint="eastAsia"/>
          <w:sz w:val="24"/>
        </w:rPr>
        <w:t>．</w:t>
      </w:r>
      <w:r>
        <w:rPr>
          <w:rFonts w:asciiTheme="minorEastAsia" w:hAnsiTheme="minorEastAsia" w:cstheme="minorEastAsia" w:hint="eastAsia"/>
          <w:sz w:val="24"/>
        </w:rPr>
        <w:t>企业办理营业执照变更时，以下哪项信息不需要进行变更</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法定代表人</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注册资本</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公司名称</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员工工资发放方式</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19</w:t>
      </w:r>
      <w:r>
        <w:rPr>
          <w:rFonts w:asciiTheme="minorEastAsia" w:hAnsiTheme="minorEastAsia" w:cstheme="minorEastAsia" w:hint="eastAsia"/>
          <w:sz w:val="24"/>
        </w:rPr>
        <w:t>．当企业需要办理清税申报时，应向哪个部门提出</w:t>
      </w:r>
      <w:r w:rsidR="00A00808">
        <w:rPr>
          <w:rFonts w:asciiTheme="minorEastAsia" w:hAnsiTheme="minorEastAsia" w:cstheme="minorEastAsia" w:hint="eastAsia"/>
          <w:sz w:val="24"/>
        </w:rPr>
        <w:t>（  ）</w:t>
      </w:r>
      <w:r w:rsidR="00A00808">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工商局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税务局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海关</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银行</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20</w:t>
      </w:r>
      <w:r>
        <w:rPr>
          <w:rFonts w:asciiTheme="minorEastAsia" w:hAnsiTheme="minorEastAsia" w:cstheme="minorEastAsia" w:hint="eastAsia"/>
          <w:sz w:val="24"/>
        </w:rPr>
        <w:t>．企业进行注销登记时，以下哪项不是必须的步骤</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清算财产</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员工离职安置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缴纳所有应缴税费</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向工商行政管理部门申请注销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21</w:t>
      </w:r>
      <w:r>
        <w:rPr>
          <w:rFonts w:asciiTheme="minorEastAsia" w:hAnsiTheme="minorEastAsia" w:cstheme="minorEastAsia" w:hint="eastAsia"/>
          <w:sz w:val="24"/>
        </w:rPr>
        <w:t>．</w:t>
      </w:r>
      <w:r>
        <w:rPr>
          <w:rFonts w:asciiTheme="minorEastAsia" w:hAnsiTheme="minorEastAsia" w:cstheme="minorEastAsia" w:hint="eastAsia"/>
          <w:sz w:val="24"/>
        </w:rPr>
        <w:t>13%</w:t>
      </w:r>
      <w:r>
        <w:rPr>
          <w:rFonts w:asciiTheme="minorEastAsia" w:hAnsiTheme="minorEastAsia" w:cstheme="minorEastAsia" w:hint="eastAsia"/>
          <w:sz w:val="24"/>
        </w:rPr>
        <w:t>税率适用范围主要包括（</w:t>
      </w:r>
      <w:r w:rsidR="00A00808">
        <w:rPr>
          <w:rFonts w:asciiTheme="minorEastAsia" w:hAnsiTheme="minorEastAsia" w:cstheme="minorEastAsia" w:hint="eastAsia"/>
          <w:sz w:val="24"/>
        </w:rPr>
        <w:t xml:space="preserve"> </w:t>
      </w:r>
      <w:r w:rsidR="00A00808">
        <w:rPr>
          <w:rFonts w:asciiTheme="minorEastAsia" w:hAnsiTheme="minorEastAsia" w:cstheme="minor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加工、修理修配劳务等</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建筑服务、金融服务等</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教育、医疗保健等公共服务</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制造业、工程承包等</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22</w:t>
      </w:r>
      <w:r>
        <w:rPr>
          <w:rFonts w:asciiTheme="minorEastAsia" w:hAnsiTheme="minorEastAsia" w:cstheme="minorEastAsia" w:hint="eastAsia"/>
          <w:sz w:val="24"/>
        </w:rPr>
        <w:t>．</w:t>
      </w:r>
      <w:r>
        <w:rPr>
          <w:rFonts w:asciiTheme="minorEastAsia" w:hAnsiTheme="minorEastAsia" w:cstheme="minorEastAsia" w:hint="eastAsia"/>
          <w:sz w:val="24"/>
        </w:rPr>
        <w:t>关于</w:t>
      </w:r>
      <w:r>
        <w:rPr>
          <w:rFonts w:asciiTheme="minorEastAsia" w:hAnsiTheme="minorEastAsia" w:cstheme="minorEastAsia" w:hint="eastAsia"/>
          <w:sz w:val="24"/>
        </w:rPr>
        <w:t>13%</w:t>
      </w:r>
      <w:r>
        <w:rPr>
          <w:rFonts w:asciiTheme="minorEastAsia" w:hAnsiTheme="minorEastAsia" w:cstheme="minorEastAsia" w:hint="eastAsia"/>
          <w:sz w:val="24"/>
        </w:rPr>
        <w:t>税率适用范围，以下说法哪个是正确的</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包括部分基本生活必需品的销售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适用于所有商品和服务的销售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不包括任何商品和服务</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D.</w:t>
      </w:r>
      <w:r>
        <w:rPr>
          <w:rFonts w:asciiTheme="minorEastAsia" w:hAnsiTheme="minorEastAsia" w:cstheme="minorEastAsia" w:hint="eastAsia"/>
          <w:sz w:val="24"/>
        </w:rPr>
        <w:t>仅限于高档消费品的销售</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23</w:t>
      </w:r>
      <w:r>
        <w:rPr>
          <w:rFonts w:asciiTheme="minorEastAsia" w:hAnsiTheme="minorEastAsia" w:cstheme="minorEastAsia" w:hint="eastAsia"/>
          <w:sz w:val="24"/>
        </w:rPr>
        <w:t>．零税率适用范围主要包括（</w:t>
      </w:r>
      <w:r w:rsidR="00A00808">
        <w:rPr>
          <w:rFonts w:asciiTheme="minorEastAsia" w:hAnsiTheme="minorEastAsia" w:cstheme="minorEastAsia" w:hint="eastAsia"/>
          <w:sz w:val="24"/>
        </w:rPr>
        <w:t xml:space="preserve"> </w:t>
      </w:r>
      <w:r w:rsidR="00A00808">
        <w:rPr>
          <w:rFonts w:asciiTheme="minorEastAsia" w:hAnsiTheme="minorEastAsia" w:cstheme="minorEastAsia"/>
          <w:sz w:val="24"/>
        </w:rPr>
        <w:t xml:space="preserve">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出口货物</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贷款服务</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电信服务</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研发和技术服务等</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24</w:t>
      </w: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征收率适用于哪些纳税人</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小规模纳税人</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一般纳税人</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个人所得税纳税人</w:t>
      </w:r>
    </w:p>
    <w:p w:rsidR="00753266" w:rsidRPr="00A00808" w:rsidRDefault="00894941" w:rsidP="00A00808">
      <w:pPr>
        <w:spacing w:line="500" w:lineRule="exact"/>
        <w:jc w:val="left"/>
        <w:rPr>
          <w:rFonts w:asciiTheme="minorEastAsia" w:hAnsiTheme="minorEastAsia" w:cstheme="minorEastAsia" w:hint="eastAsia"/>
          <w:sz w:val="24"/>
        </w:rPr>
      </w:pPr>
      <w:r>
        <w:rPr>
          <w:rFonts w:asciiTheme="minorEastAsia" w:hAnsiTheme="minorEastAsia" w:cstheme="minorEastAsia" w:hint="eastAsia"/>
          <w:sz w:val="24"/>
        </w:rPr>
        <w:t>D.</w:t>
      </w:r>
      <w:r>
        <w:rPr>
          <w:rFonts w:asciiTheme="minorEastAsia" w:hAnsiTheme="minorEastAsia" w:cstheme="minorEastAsia" w:hint="eastAsia"/>
          <w:sz w:val="24"/>
        </w:rPr>
        <w:t>公司所得税纳税人</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5</w:t>
      </w:r>
      <w:r>
        <w:rPr>
          <w:rFonts w:asciiTheme="minorEastAsia" w:hAnsiTheme="minorEastAsia" w:cstheme="minorEastAsia" w:hint="eastAsia"/>
          <w:sz w:val="24"/>
        </w:rPr>
        <w:t>．关于电子发票（增值税专用发票），以下哪个描述是正确的</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它是普通发票的一种</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仅用于税务申报</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可用于税务抵扣</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仅在特定行业使用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26</w:t>
      </w:r>
      <w:r>
        <w:rPr>
          <w:rFonts w:asciiTheme="minorEastAsia" w:hAnsiTheme="minorEastAsia" w:cstheme="minorEastAsia" w:hint="eastAsia"/>
          <w:sz w:val="24"/>
        </w:rPr>
        <w:t>．旅客运输服务企业开具的电子发票属于以下哪种类型</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普通发票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旅客运输服务电子发票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通行费电子发票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增值税专用发票</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27</w:t>
      </w:r>
      <w:r>
        <w:rPr>
          <w:rFonts w:asciiTheme="minorEastAsia" w:hAnsiTheme="minorEastAsia" w:cstheme="minorEastAsia" w:hint="eastAsia"/>
          <w:sz w:val="24"/>
        </w:rPr>
        <w:t>．企业使用电子发票时，填开日期指的是</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发票领取日期</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计费日期</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发票开具日期</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收款日期</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28</w:t>
      </w:r>
      <w:r>
        <w:rPr>
          <w:rFonts w:asciiTheme="minorEastAsia" w:hAnsiTheme="minorEastAsia" w:cstheme="minorEastAsia" w:hint="eastAsia"/>
          <w:sz w:val="24"/>
        </w:rPr>
        <w:t>．</w:t>
      </w:r>
      <w:r>
        <w:rPr>
          <w:rFonts w:asciiTheme="minorEastAsia" w:hAnsiTheme="minorEastAsia" w:cstheme="minorEastAsia" w:hint="eastAsia"/>
          <w:sz w:val="24"/>
        </w:rPr>
        <w:t>在填写销售货物信息时，下列哪一项通常不需要包括在内</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A.</w:t>
      </w:r>
      <w:r>
        <w:rPr>
          <w:rFonts w:asciiTheme="minorEastAsia" w:hAnsiTheme="minorEastAsia" w:cstheme="minorEastAsia" w:hint="eastAsia"/>
          <w:sz w:val="24"/>
        </w:rPr>
        <w:t>商品名称</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商品单位</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商品生产日期</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商品数量</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29</w:t>
      </w:r>
      <w:r>
        <w:rPr>
          <w:rFonts w:asciiTheme="minorEastAsia" w:hAnsiTheme="minorEastAsia" w:cstheme="minorEastAsia" w:hint="eastAsia"/>
          <w:sz w:val="24"/>
        </w:rPr>
        <w:t>．以下哪种是增值税专用发票的使用场景</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日常购物消费</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企业之间货物交易</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个人向企业提供服务</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用于个人报销</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30</w:t>
      </w:r>
      <w:r>
        <w:rPr>
          <w:rFonts w:asciiTheme="minorEastAsia" w:hAnsiTheme="minorEastAsia" w:cstheme="minorEastAsia" w:hint="eastAsia"/>
          <w:sz w:val="24"/>
        </w:rPr>
        <w:t>．在增值税纳税人范围界定中，政府确定纳税人范围的主要标准是</w:t>
      </w:r>
      <w:r w:rsidR="00A00808">
        <w:rPr>
          <w:rFonts w:asciiTheme="minorEastAsia" w:hAnsiTheme="minorEastAsia" w:cstheme="minorEastAsia" w:hint="eastAsia"/>
          <w:sz w:val="24"/>
        </w:rPr>
        <w:t>（  ）</w:t>
      </w:r>
      <w:r>
        <w:rPr>
          <w:rFonts w:asciiTheme="minorEastAsia" w:hAnsiTheme="minorEastAsia" w:cstheme="minorEastAsia" w:hint="eastAsia"/>
          <w:sz w:val="24"/>
        </w:rPr>
        <w:t>？</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资产总额</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年利润</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年销售额</w:t>
      </w:r>
    </w:p>
    <w:p w:rsidR="00753266" w:rsidRDefault="00894941">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注册资本</w:t>
      </w:r>
    </w:p>
    <w:p w:rsidR="00753266" w:rsidRDefault="00894941">
      <w:pPr>
        <w:spacing w:line="360" w:lineRule="auto"/>
        <w:jc w:val="left"/>
        <w:rPr>
          <w:rFonts w:ascii="宋体" w:eastAsia="宋体" w:hAnsi="宋体" w:cs="宋体"/>
          <w:b/>
          <w:bCs/>
          <w:sz w:val="24"/>
        </w:rPr>
      </w:pPr>
      <w:r>
        <w:rPr>
          <w:rFonts w:ascii="宋体" w:eastAsia="宋体" w:hAnsi="宋体" w:cs="宋体" w:hint="eastAsia"/>
          <w:b/>
          <w:bCs/>
          <w:sz w:val="24"/>
        </w:rPr>
        <w:t>二、多项选择题（第</w:t>
      </w:r>
      <w:r>
        <w:rPr>
          <w:rFonts w:ascii="宋体" w:eastAsia="宋体" w:hAnsi="宋体" w:cs="宋体" w:hint="eastAsia"/>
          <w:b/>
          <w:bCs/>
          <w:sz w:val="24"/>
        </w:rPr>
        <w:t>31</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36</w:t>
      </w:r>
      <w:r>
        <w:rPr>
          <w:rFonts w:ascii="宋体" w:eastAsia="宋体" w:hAnsi="宋体" w:cs="宋体" w:hint="eastAsia"/>
          <w:b/>
          <w:bCs/>
          <w:sz w:val="24"/>
        </w:rPr>
        <w:t>题。选择多个正确的答案，将对应的字母填入题内的括号中。多选、少选、错选均不得分。每题</w:t>
      </w:r>
      <w:r>
        <w:rPr>
          <w:rFonts w:ascii="宋体" w:eastAsia="宋体" w:hAnsi="宋体" w:cs="宋体" w:hint="eastAsia"/>
          <w:b/>
          <w:bCs/>
          <w:sz w:val="24"/>
        </w:rPr>
        <w:t>5</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以下属于提升工作效率方法的是（</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、制定合理的学习计划</w:t>
      </w:r>
      <w:r>
        <w:rPr>
          <w:rFonts w:ascii="宋体" w:eastAsia="宋体" w:hAnsi="宋体" w:cs="宋体" w:hint="eastAsia"/>
          <w:sz w:val="24"/>
        </w:rPr>
        <w:tab/>
      </w:r>
      <w:r>
        <w:rPr>
          <w:rFonts w:ascii="宋体" w:eastAsia="宋体" w:hAnsi="宋体" w:cs="宋体" w:hint="eastAsia"/>
          <w:sz w:val="24"/>
        </w:rPr>
        <w:t xml:space="preserve">                  B</w:t>
      </w:r>
      <w:r>
        <w:rPr>
          <w:rFonts w:ascii="宋体" w:eastAsia="宋体" w:hAnsi="宋体" w:cs="宋体" w:hint="eastAsia"/>
          <w:sz w:val="24"/>
        </w:rPr>
        <w:t>、学会优先处理重要任务</w:t>
      </w:r>
      <w:r>
        <w:rPr>
          <w:rFonts w:ascii="宋体" w:eastAsia="宋体" w:hAnsi="宋体" w:cs="宋体" w:hint="eastAsia"/>
          <w:sz w:val="24"/>
        </w:rPr>
        <w:tab/>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、避免与他人的沟通和合作</w:t>
      </w:r>
      <w:r>
        <w:rPr>
          <w:rFonts w:ascii="宋体" w:eastAsia="宋体" w:hAnsi="宋体" w:cs="宋体" w:hint="eastAsia"/>
          <w:sz w:val="24"/>
        </w:rPr>
        <w:tab/>
        <w:t xml:space="preserve">               D</w:t>
      </w:r>
      <w:r>
        <w:rPr>
          <w:rFonts w:ascii="宋体" w:eastAsia="宋体" w:hAnsi="宋体" w:cs="宋体" w:hint="eastAsia"/>
          <w:sz w:val="24"/>
        </w:rPr>
        <w:t>、有效利用工具和资源</w:t>
      </w:r>
    </w:p>
    <w:p w:rsidR="00753266" w:rsidRDefault="00894941">
      <w:pPr>
        <w:spacing w:line="500" w:lineRule="exact"/>
        <w:jc w:val="left"/>
      </w:pPr>
      <w:r>
        <w:rPr>
          <w:rFonts w:ascii="宋体" w:eastAsia="宋体" w:hAnsi="宋体" w:cs="宋体" w:hint="eastAsia"/>
          <w:sz w:val="24"/>
        </w:rPr>
        <w:t>32.</w:t>
      </w:r>
      <w:r>
        <w:rPr>
          <w:rFonts w:hint="eastAsia"/>
        </w:rPr>
        <w:t>会计的核算职能包括</w:t>
      </w:r>
      <w:r>
        <w:rPr>
          <w:rFonts w:hint="eastAsia"/>
        </w:rPr>
        <w:t>(   )</w:t>
      </w:r>
      <w:r>
        <w:rPr>
          <w:rFonts w:hint="eastAsia"/>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、记录经济业务</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、计算利润</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、分析经济形势</w:t>
      </w:r>
    </w:p>
    <w:p w:rsidR="00753266" w:rsidRDefault="00894941">
      <w:pPr>
        <w:spacing w:line="500" w:lineRule="exact"/>
        <w:jc w:val="left"/>
      </w:pPr>
      <w:r>
        <w:rPr>
          <w:rFonts w:ascii="宋体" w:eastAsia="宋体" w:hAnsi="宋体" w:cs="宋体" w:hint="eastAsia"/>
          <w:sz w:val="24"/>
        </w:rPr>
        <w:t>D</w:t>
      </w:r>
      <w:r>
        <w:rPr>
          <w:rFonts w:ascii="宋体" w:eastAsia="宋体" w:hAnsi="宋体" w:cs="宋体" w:hint="eastAsia"/>
          <w:sz w:val="24"/>
        </w:rPr>
        <w:t>、编制报表</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关于</w:t>
      </w:r>
      <w:r>
        <w:rPr>
          <w:rFonts w:ascii="宋体" w:eastAsia="宋体" w:hAnsi="宋体" w:cs="宋体" w:hint="eastAsia"/>
          <w:sz w:val="24"/>
        </w:rPr>
        <w:t>Word</w:t>
      </w:r>
      <w:r>
        <w:rPr>
          <w:rFonts w:ascii="宋体" w:eastAsia="宋体" w:hAnsi="宋体" w:cs="宋体" w:hint="eastAsia"/>
          <w:sz w:val="24"/>
        </w:rPr>
        <w:t>中的图片布局，以下说法正确的是（</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、可以将图片设置为文字环绕</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、可以将图片设置为浮于文字上方</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hint="eastAsia"/>
          <w:sz w:val="24"/>
        </w:rPr>
        <w:t>、可以将图片设置为衬于文字下方</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、可以将图片设置为固定在页面中央</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以下不属于数字化学习工具的是（</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、纸质教材</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 xml:space="preserve">                          B</w:t>
      </w:r>
      <w:r>
        <w:rPr>
          <w:rFonts w:ascii="宋体" w:eastAsia="宋体" w:hAnsi="宋体" w:cs="宋体" w:hint="eastAsia"/>
          <w:sz w:val="24"/>
        </w:rPr>
        <w:t>、期刊杂志</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、黑板报</w:t>
      </w:r>
      <w:r>
        <w:rPr>
          <w:rFonts w:ascii="宋体" w:eastAsia="宋体" w:hAnsi="宋体" w:cs="宋体" w:hint="eastAsia"/>
          <w:sz w:val="24"/>
        </w:rPr>
        <w:t xml:space="preserve">                                   D</w:t>
      </w:r>
      <w:r>
        <w:rPr>
          <w:rFonts w:ascii="宋体" w:eastAsia="宋体" w:hAnsi="宋体" w:cs="宋体" w:hint="eastAsia"/>
          <w:sz w:val="24"/>
        </w:rPr>
        <w:t>、思维导图软件</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关于增值税专用发票和增值税普通发票，以下哪个描述是错误的？</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增值税专用发票和增值税普通发票的开具范围相同</w:t>
      </w:r>
      <w:r>
        <w:rPr>
          <w:rFonts w:ascii="宋体" w:eastAsia="宋体" w:hAnsi="宋体" w:cs="宋体" w:hint="eastAsia"/>
          <w:sz w:val="24"/>
        </w:rPr>
        <w:t xml:space="preserve"> </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只有一般纳税人才能使用增值税专用发票</w:t>
      </w:r>
      <w:r>
        <w:rPr>
          <w:rFonts w:ascii="宋体" w:eastAsia="宋体" w:hAnsi="宋体" w:cs="宋体" w:hint="eastAsia"/>
          <w:sz w:val="24"/>
        </w:rPr>
        <w:t xml:space="preserve"> </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增值税普通发票可以用于抵扣进项税额</w:t>
      </w:r>
      <w:r>
        <w:rPr>
          <w:rFonts w:ascii="宋体" w:eastAsia="宋体" w:hAnsi="宋体" w:cs="宋体" w:hint="eastAsia"/>
          <w:sz w:val="24"/>
        </w:rPr>
        <w:t xml:space="preserve"> </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增值税普通发票的样式与增值税专用发票相同</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 xml:space="preserve">36. </w:t>
      </w:r>
      <w:r>
        <w:rPr>
          <w:rFonts w:ascii="宋体" w:eastAsia="宋体" w:hAnsi="宋体" w:cs="宋体" w:hint="eastAsia"/>
          <w:sz w:val="24"/>
        </w:rPr>
        <w:t>增值税一般纳税人采用的《增值税纳税申报表》主表的本期销售情况明细表附表内容包括但不限于（</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w:t>
      </w:r>
      <w:r>
        <w:rPr>
          <w:rFonts w:ascii="宋体" w:eastAsia="宋体" w:hAnsi="宋体" w:cs="宋体" w:hint="eastAsia"/>
          <w:sz w:val="24"/>
        </w:rPr>
        <w:t>13%</w:t>
      </w:r>
      <w:r>
        <w:rPr>
          <w:rFonts w:ascii="宋体" w:eastAsia="宋体" w:hAnsi="宋体" w:cs="宋体" w:hint="eastAsia"/>
          <w:sz w:val="24"/>
        </w:rPr>
        <w:t>税率的货物及加工修理修配劳务销售额</w:t>
      </w:r>
      <w:r>
        <w:rPr>
          <w:rFonts w:ascii="宋体" w:eastAsia="宋体" w:hAnsi="宋体" w:cs="宋体" w:hint="eastAsia"/>
          <w:sz w:val="24"/>
        </w:rPr>
        <w:t xml:space="preserve">            </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税率的服务、不动产和无形资产销售额</w:t>
      </w:r>
      <w:r>
        <w:rPr>
          <w:rFonts w:ascii="宋体" w:eastAsia="宋体" w:hAnsi="宋体" w:cs="宋体" w:hint="eastAsia"/>
          <w:sz w:val="24"/>
        </w:rPr>
        <w:t xml:space="preserve">        </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税率的服务销售额</w:t>
      </w:r>
      <w:r>
        <w:rPr>
          <w:rFonts w:ascii="宋体" w:eastAsia="宋体" w:hAnsi="宋体" w:cs="宋体" w:hint="eastAsia"/>
          <w:sz w:val="24"/>
        </w:rPr>
        <w:t xml:space="preserve">  </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．简易计税方法计税的销售额</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 xml:space="preserve">          </w:t>
      </w:r>
    </w:p>
    <w:p w:rsidR="00753266" w:rsidRDefault="00894941">
      <w:pPr>
        <w:spacing w:line="360" w:lineRule="auto"/>
        <w:jc w:val="left"/>
        <w:rPr>
          <w:rFonts w:ascii="宋体" w:eastAsia="宋体" w:hAnsi="宋体" w:cs="宋体"/>
          <w:b/>
          <w:bCs/>
          <w:sz w:val="24"/>
        </w:rPr>
      </w:pPr>
      <w:r>
        <w:rPr>
          <w:rFonts w:ascii="宋体" w:eastAsia="宋体" w:hAnsi="宋体" w:cs="宋体" w:hint="eastAsia"/>
          <w:b/>
          <w:bCs/>
          <w:sz w:val="24"/>
        </w:rPr>
        <w:t>三、判断题（第</w:t>
      </w:r>
      <w:r>
        <w:rPr>
          <w:rFonts w:ascii="宋体" w:eastAsia="宋体" w:hAnsi="宋体" w:cs="宋体" w:hint="eastAsia"/>
          <w:b/>
          <w:bCs/>
          <w:sz w:val="24"/>
        </w:rPr>
        <w:t>37</w:t>
      </w:r>
      <w:r>
        <w:rPr>
          <w:rFonts w:ascii="宋体" w:eastAsia="宋体" w:hAnsi="宋体" w:cs="宋体" w:hint="eastAsia"/>
          <w:b/>
          <w:bCs/>
          <w:sz w:val="24"/>
        </w:rPr>
        <w:t>题～</w:t>
      </w:r>
      <w:r>
        <w:rPr>
          <w:rFonts w:ascii="宋体" w:eastAsia="宋体" w:hAnsi="宋体" w:cs="宋体" w:hint="eastAsia"/>
          <w:b/>
          <w:bCs/>
          <w:sz w:val="24"/>
        </w:rPr>
        <w:t>46</w:t>
      </w:r>
      <w:r>
        <w:rPr>
          <w:rFonts w:ascii="宋体" w:eastAsia="宋体" w:hAnsi="宋体" w:cs="宋体" w:hint="eastAsia"/>
          <w:b/>
          <w:bCs/>
          <w:sz w:val="24"/>
        </w:rPr>
        <w:t>题。将判断结果填入括号中。正确的填“</w:t>
      </w:r>
      <w:r>
        <w:rPr>
          <w:rFonts w:ascii="宋体" w:eastAsia="宋体" w:hAnsi="宋体" w:cs="宋体" w:hint="eastAsia"/>
          <w:b/>
          <w:bCs/>
          <w:sz w:val="24"/>
        </w:rPr>
        <w:sym w:font="Wingdings" w:char="00FC"/>
      </w:r>
      <w:r>
        <w:rPr>
          <w:rFonts w:ascii="宋体" w:eastAsia="宋体" w:hAnsi="宋体" w:cs="宋体" w:hint="eastAsia"/>
          <w:b/>
          <w:bCs/>
          <w:sz w:val="24"/>
        </w:rPr>
        <w:t>”，错误的填“×”。每题</w:t>
      </w:r>
      <w:r>
        <w:rPr>
          <w:rFonts w:ascii="宋体" w:eastAsia="宋体" w:hAnsi="宋体" w:cs="宋体" w:hint="eastAsia"/>
          <w:b/>
          <w:bCs/>
          <w:sz w:val="24"/>
        </w:rPr>
        <w:t>3</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职业环境和行业环境是相同的。（</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职业生涯是一个动态发展的过程。（</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39.</w:t>
      </w:r>
      <w:r>
        <w:rPr>
          <w:rFonts w:ascii="宋体" w:eastAsia="宋体" w:hAnsi="宋体" w:cs="宋体" w:hint="eastAsia"/>
          <w:sz w:val="24"/>
        </w:rPr>
        <w:t>会计发展的历史告诉我们，会计是为社会经济服务的。</w:t>
      </w:r>
      <w:r>
        <w:rPr>
          <w:rFonts w:ascii="宋体" w:eastAsia="宋体" w:hAnsi="宋体" w:cs="宋体" w:hint="eastAsia"/>
          <w:sz w:val="24"/>
        </w:rPr>
        <w:t>(  )</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软件窗口的右上角“×</w:t>
      </w:r>
      <w:r>
        <w:rPr>
          <w:rFonts w:ascii="宋体" w:eastAsia="宋体" w:hAnsi="宋体" w:cs="宋体" w:hint="eastAsia"/>
          <w:sz w:val="24"/>
        </w:rPr>
        <w:t>”按钮通常是用来最小化窗口的。（</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学校的纸质教材属于数字化学习工具。（</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某企业为增值税一般纳税人，从某供应商处购买了一批原材料用于生产应税货物，并取得了增值税专用发票，该发票可以进行进项税额抵扣。（</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根据销售额及税率，计算销项税额的公式为销售额</w:t>
      </w:r>
      <w:r>
        <w:rPr>
          <w:rFonts w:ascii="宋体" w:eastAsia="宋体" w:hAnsi="宋体" w:cs="宋体" w:hint="eastAsia"/>
          <w:sz w:val="24"/>
        </w:rPr>
        <w:t xml:space="preserve"> / (1 + </w:t>
      </w:r>
      <w:r>
        <w:rPr>
          <w:rFonts w:ascii="宋体" w:eastAsia="宋体" w:hAnsi="宋体" w:cs="宋体" w:hint="eastAsia"/>
          <w:sz w:val="24"/>
        </w:rPr>
        <w:t>税率</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44.</w:t>
      </w:r>
      <w:r>
        <w:rPr>
          <w:rFonts w:ascii="宋体" w:eastAsia="宋体" w:hAnsi="宋体" w:cs="宋体" w:hint="eastAsia"/>
          <w:sz w:val="24"/>
        </w:rPr>
        <w:t>企业可以自行选择业务适用的增值税率。（</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lastRenderedPageBreak/>
        <w:t>45.</w:t>
      </w:r>
      <w:r>
        <w:rPr>
          <w:rFonts w:ascii="宋体" w:eastAsia="宋体" w:hAnsi="宋体" w:cs="宋体" w:hint="eastAsia"/>
          <w:sz w:val="24"/>
        </w:rPr>
        <w:t>企业进口原材料等用于生产应税货物的，可以凭海关进口增值税专用缴款书抵扣进项税额。（</w:t>
      </w:r>
      <w:r>
        <w:rPr>
          <w:rFonts w:ascii="宋体" w:eastAsia="宋体" w:hAnsi="宋体" w:cs="宋体" w:hint="eastAsia"/>
          <w:sz w:val="24"/>
        </w:rPr>
        <w:t xml:space="preserve">  </w:t>
      </w:r>
      <w:r>
        <w:rPr>
          <w:rFonts w:ascii="宋体" w:eastAsia="宋体" w:hAnsi="宋体" w:cs="宋体" w:hint="eastAsia"/>
          <w:sz w:val="24"/>
        </w:rPr>
        <w:t>）</w:t>
      </w:r>
    </w:p>
    <w:p w:rsidR="00753266" w:rsidRDefault="00894941">
      <w:pPr>
        <w:spacing w:line="500" w:lineRule="exact"/>
        <w:jc w:val="left"/>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增值税一般纳税人购买原材料用于生产应税货物，取得的增值税普通发票可以进行进项税额抵扣。（</w:t>
      </w:r>
      <w:r>
        <w:rPr>
          <w:rFonts w:ascii="宋体" w:eastAsia="宋体" w:hAnsi="宋体" w:cs="宋体" w:hint="eastAsia"/>
          <w:sz w:val="24"/>
        </w:rPr>
        <w:t xml:space="preserve">  </w:t>
      </w:r>
      <w:r>
        <w:rPr>
          <w:rFonts w:ascii="宋体" w:eastAsia="宋体" w:hAnsi="宋体" w:cs="宋体" w:hint="eastAsia"/>
          <w:sz w:val="24"/>
        </w:rPr>
        <w:t>）</w:t>
      </w:r>
    </w:p>
    <w:p w:rsidR="00753266" w:rsidRDefault="00753266">
      <w:pPr>
        <w:spacing w:line="500" w:lineRule="exact"/>
        <w:jc w:val="left"/>
        <w:rPr>
          <w:rFonts w:ascii="宋体" w:eastAsia="宋体" w:hAnsi="宋体" w:cs="宋体"/>
          <w:sz w:val="24"/>
        </w:rPr>
      </w:pPr>
    </w:p>
    <w:p w:rsidR="00753266" w:rsidRDefault="00894941">
      <w:pPr>
        <w:spacing w:line="360" w:lineRule="auto"/>
        <w:jc w:val="left"/>
        <w:rPr>
          <w:rFonts w:ascii="宋体" w:eastAsia="宋体" w:hAnsi="宋体" w:cs="宋体"/>
          <w:b/>
          <w:bCs/>
          <w:sz w:val="24"/>
        </w:rPr>
      </w:pPr>
      <w:r>
        <w:rPr>
          <w:rFonts w:ascii="宋体" w:eastAsia="宋体" w:hAnsi="宋体" w:cs="宋体" w:hint="eastAsia"/>
          <w:b/>
          <w:bCs/>
          <w:sz w:val="24"/>
        </w:rPr>
        <w:t>四、案例分析题（第</w:t>
      </w:r>
      <w:r>
        <w:rPr>
          <w:rFonts w:ascii="宋体" w:eastAsia="宋体" w:hAnsi="宋体" w:cs="宋体" w:hint="eastAsia"/>
          <w:b/>
          <w:bCs/>
          <w:sz w:val="24"/>
        </w:rPr>
        <w:t>47</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49</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753266" w:rsidRDefault="00894941">
      <w:pPr>
        <w:spacing w:line="360" w:lineRule="auto"/>
        <w:ind w:firstLineChars="200" w:firstLine="480"/>
        <w:rPr>
          <w:sz w:val="24"/>
          <w:lang w:eastAsia="zh-Hans"/>
        </w:rPr>
      </w:pPr>
      <w:r>
        <w:rPr>
          <w:rFonts w:ascii="宋体" w:eastAsia="宋体" w:hAnsi="宋体" w:cs="宋体" w:hint="eastAsia"/>
          <w:sz w:val="24"/>
        </w:rPr>
        <w:t>47.</w:t>
      </w:r>
      <w:r>
        <w:rPr>
          <w:sz w:val="24"/>
          <w:lang w:eastAsia="zh-Hans"/>
        </w:rPr>
        <w:t>2022</w:t>
      </w:r>
      <w:r>
        <w:rPr>
          <w:sz w:val="24"/>
          <w:lang w:eastAsia="zh-Hans"/>
        </w:rPr>
        <w:t>年</w:t>
      </w:r>
      <w:r>
        <w:rPr>
          <w:sz w:val="24"/>
          <w:lang w:eastAsia="zh-Hans"/>
        </w:rPr>
        <w:t>3</w:t>
      </w:r>
      <w:r>
        <w:rPr>
          <w:sz w:val="24"/>
          <w:lang w:eastAsia="zh-Hans"/>
        </w:rPr>
        <w:t>月</w:t>
      </w:r>
      <w:r>
        <w:rPr>
          <w:sz w:val="24"/>
          <w:lang w:eastAsia="zh-Hans"/>
        </w:rPr>
        <w:t>31</w:t>
      </w:r>
      <w:r>
        <w:rPr>
          <w:sz w:val="24"/>
          <w:lang w:eastAsia="zh-Hans"/>
        </w:rPr>
        <w:t>日，与北京飞羚玩具有限公司签订的销售合同履行完成，收到货款。根据试题描述及原始单据，判断下图记账凭证中</w:t>
      </w:r>
      <w:r>
        <w:rPr>
          <w:rFonts w:hint="eastAsia"/>
          <w:sz w:val="24"/>
        </w:rPr>
        <w:t>哪</w:t>
      </w:r>
      <w:r>
        <w:rPr>
          <w:sz w:val="24"/>
          <w:lang w:eastAsia="zh-Hans"/>
        </w:rPr>
        <w:t>张是正确凭证</w:t>
      </w:r>
      <w:r>
        <w:rPr>
          <w:rFonts w:hint="eastAsia"/>
          <w:sz w:val="24"/>
          <w:lang w:eastAsia="zh-Hans"/>
        </w:rPr>
        <w:t>(</w:t>
      </w:r>
      <w:r>
        <w:rPr>
          <w:sz w:val="24"/>
          <w:lang w:eastAsia="zh-Hans"/>
        </w:rPr>
        <w:t xml:space="preserve">  </w:t>
      </w:r>
      <w:r>
        <w:rPr>
          <w:rFonts w:hint="eastAsia"/>
          <w:sz w:val="24"/>
          <w:lang w:eastAsia="zh-Hans"/>
        </w:rPr>
        <w:t>)</w:t>
      </w:r>
    </w:p>
    <w:p w:rsidR="00753266" w:rsidRDefault="00894941">
      <w:pPr>
        <w:spacing w:line="360" w:lineRule="auto"/>
        <w:ind w:firstLineChars="200" w:firstLine="480"/>
        <w:rPr>
          <w:sz w:val="24"/>
          <w:lang w:eastAsia="zh-Hans"/>
        </w:rPr>
      </w:pPr>
      <w:r>
        <w:rPr>
          <w:rFonts w:hint="eastAsia"/>
          <w:sz w:val="24"/>
          <w:lang w:eastAsia="zh-Hans"/>
        </w:rPr>
        <w:t>背景单据</w:t>
      </w:r>
      <w:r>
        <w:rPr>
          <w:sz w:val="24"/>
          <w:lang w:eastAsia="zh-Hans"/>
        </w:rPr>
        <w:t>：</w:t>
      </w:r>
    </w:p>
    <w:p w:rsidR="00753266" w:rsidRDefault="00894941">
      <w:pPr>
        <w:rPr>
          <w:lang w:eastAsia="zh-Hans"/>
        </w:rPr>
      </w:pPr>
      <w:r>
        <w:rPr>
          <w:noProof/>
        </w:rPr>
        <w:drawing>
          <wp:inline distT="0" distB="0" distL="114300" distR="114300">
            <wp:extent cx="5272405" cy="3456940"/>
            <wp:effectExtent l="0" t="0" r="10795" b="2286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272405" cy="3456940"/>
                    </a:xfrm>
                    <a:prstGeom prst="rect">
                      <a:avLst/>
                    </a:prstGeom>
                    <a:noFill/>
                    <a:ln>
                      <a:noFill/>
                    </a:ln>
                  </pic:spPr>
                </pic:pic>
              </a:graphicData>
            </a:graphic>
          </wp:inline>
        </w:drawing>
      </w:r>
    </w:p>
    <w:p w:rsidR="00753266" w:rsidRDefault="00894941">
      <w:r>
        <w:rPr>
          <w:noProof/>
        </w:rPr>
        <w:lastRenderedPageBreak/>
        <w:drawing>
          <wp:inline distT="0" distB="0" distL="114300" distR="114300">
            <wp:extent cx="5271135" cy="2767330"/>
            <wp:effectExtent l="0" t="0" r="12065" b="127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9"/>
                    <a:stretch>
                      <a:fillRect/>
                    </a:stretch>
                  </pic:blipFill>
                  <pic:spPr>
                    <a:xfrm>
                      <a:off x="0" y="0"/>
                      <a:ext cx="5271135" cy="2767330"/>
                    </a:xfrm>
                    <a:prstGeom prst="rect">
                      <a:avLst/>
                    </a:prstGeom>
                    <a:noFill/>
                    <a:ln>
                      <a:noFill/>
                    </a:ln>
                  </pic:spPr>
                </pic:pic>
              </a:graphicData>
            </a:graphic>
          </wp:inline>
        </w:drawing>
      </w:r>
    </w:p>
    <w:p w:rsidR="00753266" w:rsidRDefault="00894941">
      <w:r>
        <w:rPr>
          <w:noProof/>
        </w:rPr>
        <w:drawing>
          <wp:inline distT="0" distB="0" distL="114300" distR="114300">
            <wp:extent cx="5271135" cy="2767330"/>
            <wp:effectExtent l="0" t="0" r="12065" b="1270"/>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10"/>
                    <a:stretch>
                      <a:fillRect/>
                    </a:stretch>
                  </pic:blipFill>
                  <pic:spPr>
                    <a:xfrm>
                      <a:off x="0" y="0"/>
                      <a:ext cx="5271135" cy="2767330"/>
                    </a:xfrm>
                    <a:prstGeom prst="rect">
                      <a:avLst/>
                    </a:prstGeom>
                    <a:noFill/>
                    <a:ln>
                      <a:noFill/>
                    </a:ln>
                  </pic:spPr>
                </pic:pic>
              </a:graphicData>
            </a:graphic>
          </wp:inline>
        </w:drawing>
      </w:r>
    </w:p>
    <w:p w:rsidR="00753266" w:rsidRDefault="00894941">
      <w:r>
        <w:rPr>
          <w:noProof/>
        </w:rPr>
        <w:drawing>
          <wp:inline distT="0" distB="0" distL="114300" distR="114300">
            <wp:extent cx="5271135" cy="2767330"/>
            <wp:effectExtent l="0" t="0" r="12065" b="1270"/>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pic:cNvPicPr>
                  </pic:nvPicPr>
                  <pic:blipFill>
                    <a:blip r:embed="rId11"/>
                    <a:stretch>
                      <a:fillRect/>
                    </a:stretch>
                  </pic:blipFill>
                  <pic:spPr>
                    <a:xfrm>
                      <a:off x="0" y="0"/>
                      <a:ext cx="5271135" cy="2767330"/>
                    </a:xfrm>
                    <a:prstGeom prst="rect">
                      <a:avLst/>
                    </a:prstGeom>
                    <a:noFill/>
                    <a:ln>
                      <a:noFill/>
                    </a:ln>
                  </pic:spPr>
                </pic:pic>
              </a:graphicData>
            </a:graphic>
          </wp:inline>
        </w:drawing>
      </w:r>
    </w:p>
    <w:p w:rsidR="00753266" w:rsidRDefault="00894941">
      <w:pPr>
        <w:rPr>
          <w:lang w:eastAsia="zh-Hans"/>
        </w:rPr>
      </w:pPr>
      <w:r>
        <w:rPr>
          <w:noProof/>
        </w:rPr>
        <w:lastRenderedPageBreak/>
        <w:drawing>
          <wp:inline distT="0" distB="0" distL="114300" distR="114300">
            <wp:extent cx="5268595" cy="2761615"/>
            <wp:effectExtent l="0" t="0" r="14605" b="6985"/>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2"/>
                    <a:stretch>
                      <a:fillRect/>
                    </a:stretch>
                  </pic:blipFill>
                  <pic:spPr>
                    <a:xfrm>
                      <a:off x="0" y="0"/>
                      <a:ext cx="5268595" cy="2761615"/>
                    </a:xfrm>
                    <a:prstGeom prst="rect">
                      <a:avLst/>
                    </a:prstGeom>
                    <a:noFill/>
                    <a:ln>
                      <a:noFill/>
                    </a:ln>
                  </pic:spPr>
                </pic:pic>
              </a:graphicData>
            </a:graphic>
          </wp:inline>
        </w:drawing>
      </w:r>
    </w:p>
    <w:p w:rsidR="00753266" w:rsidRDefault="00894941">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t>图</w:t>
      </w:r>
      <w:r>
        <w:rPr>
          <w:rFonts w:ascii="Times New Roman" w:hAnsi="Times New Roman" w:cs="Times New Roman"/>
          <w:sz w:val="24"/>
          <w:lang w:eastAsia="zh-Hans"/>
        </w:rPr>
        <w:t>1</w:t>
      </w:r>
    </w:p>
    <w:p w:rsidR="00753266" w:rsidRDefault="00894941">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t>图</w:t>
      </w:r>
      <w:r>
        <w:rPr>
          <w:rFonts w:ascii="Times New Roman" w:hAnsi="Times New Roman" w:cs="Times New Roman"/>
          <w:sz w:val="24"/>
          <w:lang w:eastAsia="zh-Hans"/>
        </w:rPr>
        <w:t>2</w:t>
      </w:r>
    </w:p>
    <w:p w:rsidR="00753266" w:rsidRDefault="00894941">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t>图</w:t>
      </w:r>
      <w:r>
        <w:rPr>
          <w:rFonts w:ascii="Times New Roman" w:hAnsi="Times New Roman" w:cs="Times New Roman"/>
          <w:sz w:val="24"/>
          <w:lang w:eastAsia="zh-Hans"/>
        </w:rPr>
        <w:t>3</w:t>
      </w:r>
    </w:p>
    <w:p w:rsidR="00753266" w:rsidRDefault="00894941">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t>图</w:t>
      </w:r>
      <w:r>
        <w:rPr>
          <w:rFonts w:ascii="Times New Roman" w:hAnsi="Times New Roman" w:cs="Times New Roman"/>
          <w:sz w:val="24"/>
          <w:lang w:eastAsia="zh-Hans"/>
        </w:rPr>
        <w:t>4</w:t>
      </w:r>
    </w:p>
    <w:p w:rsidR="00753266" w:rsidRDefault="00753266">
      <w:pPr>
        <w:spacing w:line="360" w:lineRule="auto"/>
        <w:jc w:val="left"/>
        <w:rPr>
          <w:rFonts w:ascii="宋体" w:eastAsia="宋体" w:hAnsi="宋体" w:cs="宋体"/>
          <w:sz w:val="24"/>
        </w:rPr>
      </w:pPr>
    </w:p>
    <w:p w:rsidR="00753266" w:rsidRDefault="00894941">
      <w:pPr>
        <w:pStyle w:val="p0"/>
        <w:autoSpaceDN w:val="0"/>
        <w:spacing w:line="360" w:lineRule="auto"/>
        <w:jc w:val="left"/>
        <w:rPr>
          <w:rFonts w:ascii="宋体" w:hAnsi="宋体" w:cs="宋体"/>
          <w:kern w:val="2"/>
          <w:sz w:val="24"/>
          <w:szCs w:val="24"/>
        </w:rPr>
      </w:pPr>
      <w:r>
        <w:rPr>
          <w:rFonts w:ascii="宋体" w:hAnsi="宋体" w:cs="宋体" w:hint="eastAsia"/>
          <w:sz w:val="24"/>
          <w:szCs w:val="24"/>
        </w:rPr>
        <w:t>48.</w:t>
      </w:r>
      <w:r>
        <w:rPr>
          <w:rFonts w:ascii="宋体" w:hAnsi="宋体" w:cs="宋体" w:hint="eastAsia"/>
          <w:kern w:val="2"/>
          <w:sz w:val="24"/>
          <w:szCs w:val="24"/>
        </w:rPr>
        <w:t>辰星电商公司主要售卖家居类目的产品，自本月以来，该公司的小夜灯销量一直呈现下跌趋势。市场部负责人王瑞为了更好地了解小夜灯链接在本季度的具体表现情况，需要选择合适的检索方式，快速检索到所需信息进行分析并找到问题所在。</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了保证小夜灯商品信息的专业性、提高小夜灯商品链接的整体质量，王瑞还计划查找相关专业文献为自身小夜灯添加更多专业性的描述信息。他准备借助专业的文献平台，借助分类检索的方式查找相关信息。以下分类检索的类型中，最适合帮助王瑞快速检索到所需文献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、按出版国家进行排列的</w:t>
      </w:r>
      <w:r>
        <w:rPr>
          <w:rFonts w:ascii="宋体" w:hAnsi="宋体" w:cs="宋体" w:hint="eastAsia"/>
          <w:sz w:val="24"/>
          <w:szCs w:val="24"/>
        </w:rPr>
        <w:t>文献类型</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、按价格排列的文献类型</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、按语言进行排列的文献类型</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、按专业性进行排列的文献类型</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）王瑞通过调查发现在同一电商平台内，不同的小</w:t>
      </w:r>
      <w:proofErr w:type="gramStart"/>
      <w:r>
        <w:rPr>
          <w:rFonts w:ascii="宋体" w:hAnsi="宋体" w:cs="宋体" w:hint="eastAsia"/>
          <w:sz w:val="24"/>
          <w:szCs w:val="24"/>
        </w:rPr>
        <w:t>夜灯竞品链接</w:t>
      </w:r>
      <w:proofErr w:type="gramEnd"/>
      <w:r>
        <w:rPr>
          <w:rFonts w:ascii="宋体" w:hAnsi="宋体" w:cs="宋体" w:hint="eastAsia"/>
          <w:sz w:val="24"/>
          <w:szCs w:val="24"/>
        </w:rPr>
        <w:t>在商品名称的编写上各不相同，但是其中某些词汇相较于其他词出现频率会比较高。王瑞决</w:t>
      </w:r>
      <w:r>
        <w:rPr>
          <w:rFonts w:ascii="宋体" w:hAnsi="宋体" w:cs="宋体" w:hint="eastAsia"/>
          <w:sz w:val="24"/>
          <w:szCs w:val="24"/>
        </w:rPr>
        <w:lastRenderedPageBreak/>
        <w:t>定借助第三方信息检索工具，选择（</w:t>
      </w:r>
      <w:r>
        <w:rPr>
          <w:rFonts w:ascii="宋体" w:hAnsi="宋体" w:cs="宋体" w:hint="eastAsia"/>
          <w:sz w:val="24"/>
          <w:szCs w:val="24"/>
        </w:rPr>
        <w:t xml:space="preserve">  </w:t>
      </w:r>
      <w:r>
        <w:rPr>
          <w:rFonts w:ascii="宋体" w:hAnsi="宋体" w:cs="宋体" w:hint="eastAsia"/>
          <w:sz w:val="24"/>
          <w:szCs w:val="24"/>
        </w:rPr>
        <w:t>）的方式，查找</w:t>
      </w:r>
      <w:proofErr w:type="gramStart"/>
      <w:r>
        <w:rPr>
          <w:rFonts w:ascii="宋体" w:hAnsi="宋体" w:cs="宋体" w:hint="eastAsia"/>
          <w:sz w:val="24"/>
          <w:szCs w:val="24"/>
        </w:rPr>
        <w:t>出竞品小</w:t>
      </w:r>
      <w:proofErr w:type="gramEnd"/>
      <w:r>
        <w:rPr>
          <w:rFonts w:ascii="宋体" w:hAnsi="宋体" w:cs="宋体" w:hint="eastAsia"/>
          <w:sz w:val="24"/>
          <w:szCs w:val="24"/>
        </w:rPr>
        <w:t>夜灯中常用的词汇。（</w:t>
      </w:r>
      <w:r>
        <w:rPr>
          <w:rFonts w:ascii="宋体" w:hAnsi="宋体" w:cs="宋体" w:hint="eastAsia"/>
          <w:sz w:val="24"/>
          <w:szCs w:val="24"/>
        </w:rPr>
        <w:t>3</w:t>
      </w:r>
      <w:r>
        <w:rPr>
          <w:rFonts w:ascii="宋体" w:hAnsi="宋体" w:cs="宋体" w:hint="eastAsia"/>
          <w:sz w:val="24"/>
          <w:szCs w:val="24"/>
        </w:rPr>
        <w:t>分）</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、音频检索</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、图像检索</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、关键词检索</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、引文检索</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）带有组装说明视频的商品链接往往整体质量较高，王瑞在进行小</w:t>
      </w:r>
      <w:proofErr w:type="gramStart"/>
      <w:r>
        <w:rPr>
          <w:rFonts w:ascii="宋体" w:hAnsi="宋体" w:cs="宋体" w:hint="eastAsia"/>
          <w:sz w:val="24"/>
          <w:szCs w:val="24"/>
        </w:rPr>
        <w:t>夜灯竞品调研</w:t>
      </w:r>
      <w:proofErr w:type="gramEnd"/>
      <w:r>
        <w:rPr>
          <w:rFonts w:ascii="宋体" w:hAnsi="宋体" w:cs="宋体" w:hint="eastAsia"/>
          <w:sz w:val="24"/>
          <w:szCs w:val="24"/>
        </w:rPr>
        <w:t>时希望通过检索工具筛选出这类高质量的</w:t>
      </w:r>
      <w:proofErr w:type="gramStart"/>
      <w:r>
        <w:rPr>
          <w:rFonts w:ascii="宋体" w:hAnsi="宋体" w:cs="宋体" w:hint="eastAsia"/>
          <w:sz w:val="24"/>
          <w:szCs w:val="24"/>
        </w:rPr>
        <w:t>竞品</w:t>
      </w:r>
      <w:proofErr w:type="gramEnd"/>
      <w:r>
        <w:rPr>
          <w:rFonts w:ascii="宋体" w:hAnsi="宋体" w:cs="宋体" w:hint="eastAsia"/>
          <w:sz w:val="24"/>
          <w:szCs w:val="24"/>
        </w:rPr>
        <w:t>小夜灯的商品链接</w:t>
      </w:r>
      <w:r>
        <w:rPr>
          <w:rFonts w:ascii="宋体" w:hAnsi="宋体" w:cs="宋体" w:hint="eastAsia"/>
          <w:sz w:val="24"/>
          <w:szCs w:val="24"/>
        </w:rPr>
        <w:t>进行调研。以下检索方式中可以帮助王瑞高效得到此类链接信息的是（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分）</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、关键词检索</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、事实检索</w:t>
      </w:r>
    </w:p>
    <w:p w:rsidR="00753266" w:rsidRDefault="00894941">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、引文检索</w:t>
      </w:r>
    </w:p>
    <w:p w:rsidR="00753266" w:rsidRDefault="00894941">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、视频检索</w:t>
      </w:r>
    </w:p>
    <w:p w:rsidR="00753266" w:rsidRDefault="00894941">
      <w:pPr>
        <w:spacing w:beforeLines="50" w:before="156" w:afterLines="50" w:after="156" w:line="360" w:lineRule="auto"/>
        <w:rPr>
          <w:rFonts w:ascii="宋体" w:eastAsia="宋体" w:hAnsi="宋体" w:cs="宋体"/>
          <w:kern w:val="0"/>
          <w:sz w:val="24"/>
        </w:rPr>
      </w:pPr>
      <w:r>
        <w:rPr>
          <w:rFonts w:ascii="宋体" w:eastAsia="宋体" w:hAnsi="宋体" w:cs="宋体" w:hint="eastAsia"/>
          <w:kern w:val="0"/>
          <w:sz w:val="24"/>
        </w:rPr>
        <w:t>49.</w:t>
      </w:r>
      <w:r>
        <w:rPr>
          <w:rFonts w:ascii="宋体" w:eastAsia="宋体" w:hAnsi="宋体" w:cs="宋体"/>
          <w:sz w:val="24"/>
        </w:rPr>
        <w:t>甲公司属于一般纳税人，具有交通运输业资质，</w:t>
      </w:r>
      <w:r>
        <w:rPr>
          <w:rFonts w:ascii="宋体" w:eastAsia="宋体" w:hAnsi="宋体" w:cs="宋体"/>
          <w:sz w:val="24"/>
        </w:rPr>
        <w:t>20</w:t>
      </w:r>
      <w:r>
        <w:rPr>
          <w:rFonts w:ascii="宋体" w:eastAsia="宋体" w:hAnsi="宋体" w:cs="宋体" w:hint="eastAsia"/>
          <w:sz w:val="24"/>
        </w:rPr>
        <w:t>23</w:t>
      </w:r>
      <w:r>
        <w:rPr>
          <w:rFonts w:ascii="宋体" w:eastAsia="宋体" w:hAnsi="宋体" w:cs="宋体"/>
          <w:sz w:val="24"/>
        </w:rPr>
        <w:t>年</w:t>
      </w:r>
      <w:r>
        <w:rPr>
          <w:rFonts w:ascii="宋体" w:eastAsia="宋体" w:hAnsi="宋体" w:cs="宋体"/>
          <w:sz w:val="24"/>
        </w:rPr>
        <w:t>9</w:t>
      </w:r>
      <w:r>
        <w:rPr>
          <w:rFonts w:ascii="宋体" w:eastAsia="宋体" w:hAnsi="宋体" w:cs="宋体"/>
          <w:sz w:val="24"/>
        </w:rPr>
        <w:t>月</w:t>
      </w:r>
      <w:r>
        <w:rPr>
          <w:rFonts w:ascii="宋体" w:eastAsia="宋体" w:hAnsi="宋体" w:cs="宋体" w:hint="eastAsia"/>
          <w:sz w:val="24"/>
        </w:rPr>
        <w:t>发生如下业务：</w:t>
      </w: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w:t>
      </w:r>
      <w:r>
        <w:rPr>
          <w:rFonts w:ascii="宋体" w:eastAsia="宋体" w:hAnsi="宋体" w:cs="宋体"/>
          <w:kern w:val="0"/>
          <w:sz w:val="24"/>
        </w:rPr>
        <w:t>向乙公司提供货物运输劳务，取得含增值税运费收入</w:t>
      </w:r>
      <w:r>
        <w:rPr>
          <w:rFonts w:ascii="宋体" w:eastAsia="宋体" w:hAnsi="宋体" w:cs="宋体"/>
          <w:kern w:val="0"/>
          <w:sz w:val="24"/>
        </w:rPr>
        <w:t>865.8</w:t>
      </w:r>
      <w:r>
        <w:rPr>
          <w:rFonts w:ascii="宋体" w:eastAsia="宋体" w:hAnsi="宋体" w:cs="宋体"/>
          <w:kern w:val="0"/>
          <w:sz w:val="24"/>
        </w:rPr>
        <w:t>万元；向丙公司提供客运劳务，取得含增值税运费收入</w:t>
      </w:r>
      <w:r>
        <w:rPr>
          <w:rFonts w:ascii="宋体" w:eastAsia="宋体" w:hAnsi="宋体" w:cs="宋体"/>
          <w:kern w:val="0"/>
          <w:sz w:val="24"/>
        </w:rPr>
        <w:t>77.7</w:t>
      </w:r>
      <w:r>
        <w:rPr>
          <w:rFonts w:ascii="宋体" w:eastAsia="宋体" w:hAnsi="宋体" w:cs="宋体"/>
          <w:kern w:val="0"/>
          <w:sz w:val="24"/>
        </w:rPr>
        <w:t>万元。提供国际运输服务，取得不含税运费收入</w:t>
      </w:r>
      <w:r>
        <w:rPr>
          <w:rFonts w:ascii="宋体" w:eastAsia="宋体" w:hAnsi="宋体" w:cs="宋体"/>
          <w:kern w:val="0"/>
          <w:sz w:val="24"/>
        </w:rPr>
        <w:t>50</w:t>
      </w:r>
      <w:r>
        <w:rPr>
          <w:rFonts w:ascii="宋体" w:eastAsia="宋体" w:hAnsi="宋体" w:cs="宋体"/>
          <w:kern w:val="0"/>
          <w:sz w:val="24"/>
        </w:rPr>
        <w:t>万元</w:t>
      </w:r>
      <w:r>
        <w:rPr>
          <w:rFonts w:ascii="宋体" w:eastAsia="宋体" w:hAnsi="宋体" w:cs="宋体" w:hint="eastAsia"/>
          <w:kern w:val="0"/>
          <w:sz w:val="24"/>
        </w:rPr>
        <w:t>。</w:t>
      </w:r>
    </w:p>
    <w:p w:rsidR="00753266" w:rsidRDefault="00894941">
      <w:pPr>
        <w:numPr>
          <w:ilvl w:val="0"/>
          <w:numId w:val="2"/>
        </w:numPr>
        <w:spacing w:beforeLines="50" w:before="156" w:afterLines="50" w:after="156" w:line="360" w:lineRule="auto"/>
        <w:rPr>
          <w:rFonts w:ascii="宋体" w:eastAsia="宋体" w:hAnsi="宋体" w:cs="宋体"/>
          <w:kern w:val="0"/>
          <w:sz w:val="24"/>
        </w:rPr>
      </w:pPr>
      <w:r>
        <w:rPr>
          <w:rFonts w:ascii="宋体" w:eastAsia="宋体" w:hAnsi="宋体" w:cs="宋体" w:hint="eastAsia"/>
          <w:kern w:val="0"/>
          <w:sz w:val="24"/>
        </w:rPr>
        <w:t>购买客车、货车用汽油，取得加油站开具的增值税专用发票注明税额</w:t>
      </w:r>
      <w:r>
        <w:rPr>
          <w:rFonts w:ascii="宋体" w:eastAsia="宋体" w:hAnsi="宋体" w:cs="宋体" w:hint="eastAsia"/>
          <w:kern w:val="0"/>
          <w:sz w:val="24"/>
        </w:rPr>
        <w:t>85</w:t>
      </w:r>
      <w:r>
        <w:rPr>
          <w:rFonts w:ascii="宋体" w:eastAsia="宋体" w:hAnsi="宋体" w:cs="宋体" w:hint="eastAsia"/>
          <w:kern w:val="0"/>
          <w:sz w:val="24"/>
        </w:rPr>
        <w:t>万元；购买客车、货车用柴油，取得加油站开具的增值税普通发票，发票上记载的价税合计为</w:t>
      </w:r>
      <w:r>
        <w:rPr>
          <w:rFonts w:ascii="宋体" w:eastAsia="宋体" w:hAnsi="宋体" w:cs="宋体" w:hint="eastAsia"/>
          <w:kern w:val="0"/>
          <w:sz w:val="24"/>
        </w:rPr>
        <w:t>23.4</w:t>
      </w:r>
      <w:r>
        <w:rPr>
          <w:rFonts w:ascii="宋体" w:eastAsia="宋体" w:hAnsi="宋体" w:cs="宋体" w:hint="eastAsia"/>
          <w:kern w:val="0"/>
          <w:sz w:val="24"/>
        </w:rPr>
        <w:t>万元。</w:t>
      </w:r>
    </w:p>
    <w:p w:rsidR="00753266" w:rsidRDefault="00894941">
      <w:pPr>
        <w:spacing w:beforeLines="50" w:before="156" w:afterLines="50" w:after="156" w:line="360" w:lineRule="auto"/>
        <w:rPr>
          <w:rFonts w:ascii="宋体" w:eastAsia="宋体" w:hAnsi="宋体" w:cs="宋体"/>
          <w:kern w:val="0"/>
          <w:sz w:val="24"/>
        </w:rPr>
      </w:pPr>
      <w:r>
        <w:rPr>
          <w:rFonts w:ascii="宋体" w:eastAsia="宋体" w:hAnsi="宋体" w:cs="宋体"/>
          <w:kern w:val="0"/>
          <w:sz w:val="24"/>
        </w:rPr>
        <w:t>已知：交通运输服务增值税适用税率为</w:t>
      </w:r>
      <w:r>
        <w:rPr>
          <w:rFonts w:ascii="宋体" w:eastAsia="宋体" w:hAnsi="宋体" w:cs="宋体"/>
          <w:kern w:val="0"/>
          <w:sz w:val="24"/>
        </w:rPr>
        <w:t>11%</w:t>
      </w:r>
      <w:r>
        <w:rPr>
          <w:rFonts w:ascii="宋体" w:eastAsia="宋体" w:hAnsi="宋体" w:cs="宋体"/>
          <w:kern w:val="0"/>
          <w:sz w:val="24"/>
        </w:rPr>
        <w:t>；取得的增值税专用发票均通过税务机关认证。</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）甲公司本期的销项税额计算正确的是（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分）</w:t>
      </w:r>
    </w:p>
    <w:p w:rsidR="00753266" w:rsidRDefault="00894941">
      <w:pPr>
        <w:pStyle w:val="p0"/>
        <w:autoSpaceDN w:val="0"/>
        <w:spacing w:line="360" w:lineRule="auto"/>
        <w:jc w:val="left"/>
        <w:rPr>
          <w:rFonts w:ascii="宋体" w:hAnsi="宋体" w:cs="宋体"/>
          <w:sz w:val="24"/>
          <w:szCs w:val="24"/>
        </w:rPr>
      </w:pPr>
      <w:r>
        <w:rPr>
          <w:rFonts w:ascii="宋体" w:hAnsi="宋体" w:cs="宋体"/>
          <w:sz w:val="24"/>
          <w:szCs w:val="24"/>
        </w:rPr>
        <w:t>A</w:t>
      </w:r>
      <w:r>
        <w:rPr>
          <w:rFonts w:ascii="宋体" w:hAnsi="宋体" w:cs="宋体"/>
          <w:sz w:val="24"/>
          <w:szCs w:val="24"/>
        </w:rPr>
        <w:t>、（</w:t>
      </w:r>
      <w:r>
        <w:rPr>
          <w:rFonts w:ascii="宋体" w:hAnsi="宋体" w:cs="宋体"/>
          <w:sz w:val="24"/>
          <w:szCs w:val="24"/>
        </w:rPr>
        <w:t>865.8+77.7</w:t>
      </w:r>
      <w:r>
        <w:rPr>
          <w:rFonts w:ascii="宋体" w:hAnsi="宋体" w:cs="宋体"/>
          <w:sz w:val="24"/>
          <w:szCs w:val="24"/>
        </w:rPr>
        <w:t>）</w:t>
      </w:r>
      <w:r>
        <w:rPr>
          <w:rFonts w:ascii="宋体" w:hAnsi="宋体" w:cs="宋体"/>
          <w:sz w:val="24"/>
          <w:szCs w:val="24"/>
        </w:rPr>
        <w:t>÷</w:t>
      </w:r>
      <w:r>
        <w:rPr>
          <w:rFonts w:ascii="宋体" w:hAnsi="宋体" w:cs="宋体"/>
          <w:sz w:val="24"/>
          <w:szCs w:val="24"/>
        </w:rPr>
        <w:t>（</w:t>
      </w:r>
      <w:r>
        <w:rPr>
          <w:rFonts w:ascii="宋体" w:hAnsi="宋体" w:cs="宋体"/>
          <w:sz w:val="24"/>
          <w:szCs w:val="24"/>
        </w:rPr>
        <w:t>1+1</w:t>
      </w:r>
      <w:r>
        <w:rPr>
          <w:rFonts w:ascii="宋体" w:hAnsi="宋体" w:cs="宋体" w:hint="eastAsia"/>
          <w:sz w:val="24"/>
          <w:szCs w:val="24"/>
        </w:rPr>
        <w:t>3</w:t>
      </w:r>
      <w:r>
        <w:rPr>
          <w:rFonts w:ascii="宋体" w:hAnsi="宋体" w:cs="宋体"/>
          <w:sz w:val="24"/>
          <w:szCs w:val="24"/>
        </w:rPr>
        <w:t>%</w:t>
      </w:r>
      <w:r>
        <w:rPr>
          <w:rFonts w:ascii="宋体" w:hAnsi="宋体" w:cs="宋体"/>
          <w:sz w:val="24"/>
          <w:szCs w:val="24"/>
        </w:rPr>
        <w:t>）</w:t>
      </w:r>
      <w:r>
        <w:rPr>
          <w:rFonts w:ascii="宋体" w:hAnsi="宋体" w:cs="宋体"/>
          <w:sz w:val="24"/>
          <w:szCs w:val="24"/>
        </w:rPr>
        <w:t>×1</w:t>
      </w:r>
      <w:r>
        <w:rPr>
          <w:rFonts w:ascii="宋体" w:hAnsi="宋体" w:cs="宋体" w:hint="eastAsia"/>
          <w:sz w:val="24"/>
          <w:szCs w:val="24"/>
        </w:rPr>
        <w:t>3</w:t>
      </w:r>
      <w:r>
        <w:rPr>
          <w:rFonts w:ascii="宋体" w:hAnsi="宋体" w:cs="宋体"/>
          <w:sz w:val="24"/>
          <w:szCs w:val="24"/>
        </w:rPr>
        <w:t>%=1</w:t>
      </w:r>
      <w:r>
        <w:rPr>
          <w:rFonts w:ascii="宋体" w:hAnsi="宋体" w:cs="宋体" w:hint="eastAsia"/>
          <w:sz w:val="24"/>
          <w:szCs w:val="24"/>
        </w:rPr>
        <w:t>08.54</w:t>
      </w:r>
      <w:r>
        <w:rPr>
          <w:rFonts w:ascii="宋体" w:hAnsi="宋体" w:cs="宋体"/>
          <w:sz w:val="24"/>
          <w:szCs w:val="24"/>
        </w:rPr>
        <w:t>（万元）</w:t>
      </w:r>
    </w:p>
    <w:p w:rsidR="00753266" w:rsidRDefault="00894941">
      <w:pPr>
        <w:pStyle w:val="p0"/>
        <w:autoSpaceDN w:val="0"/>
        <w:spacing w:line="360" w:lineRule="auto"/>
        <w:jc w:val="left"/>
        <w:rPr>
          <w:rFonts w:ascii="宋体" w:hAnsi="宋体" w:cs="宋体"/>
          <w:sz w:val="24"/>
          <w:szCs w:val="24"/>
        </w:rPr>
      </w:pPr>
      <w:r>
        <w:rPr>
          <w:rFonts w:ascii="宋体" w:hAnsi="宋体" w:cs="宋体"/>
          <w:sz w:val="24"/>
          <w:szCs w:val="24"/>
        </w:rPr>
        <w:t>B</w:t>
      </w:r>
      <w:r>
        <w:rPr>
          <w:rFonts w:ascii="宋体" w:hAnsi="宋体" w:cs="宋体"/>
          <w:sz w:val="24"/>
          <w:szCs w:val="24"/>
        </w:rPr>
        <w:t>、（</w:t>
      </w:r>
      <w:r>
        <w:rPr>
          <w:rFonts w:ascii="宋体" w:hAnsi="宋体" w:cs="宋体"/>
          <w:sz w:val="24"/>
          <w:szCs w:val="24"/>
        </w:rPr>
        <w:t>865.8+77.7</w:t>
      </w:r>
      <w:r>
        <w:rPr>
          <w:rFonts w:ascii="宋体" w:hAnsi="宋体" w:cs="宋体"/>
          <w:sz w:val="24"/>
          <w:szCs w:val="24"/>
        </w:rPr>
        <w:t>）</w:t>
      </w:r>
      <w:r>
        <w:rPr>
          <w:rFonts w:ascii="宋体" w:hAnsi="宋体" w:cs="宋体"/>
          <w:sz w:val="24"/>
          <w:szCs w:val="24"/>
        </w:rPr>
        <w:t>÷</w:t>
      </w:r>
      <w:r>
        <w:rPr>
          <w:rFonts w:ascii="宋体" w:hAnsi="宋体" w:cs="宋体"/>
          <w:sz w:val="24"/>
          <w:szCs w:val="24"/>
        </w:rPr>
        <w:t>（</w:t>
      </w:r>
      <w:r>
        <w:rPr>
          <w:rFonts w:ascii="宋体" w:hAnsi="宋体" w:cs="宋体"/>
          <w:sz w:val="24"/>
          <w:szCs w:val="24"/>
        </w:rPr>
        <w:t>1+1</w:t>
      </w:r>
      <w:r>
        <w:rPr>
          <w:rFonts w:ascii="宋体" w:hAnsi="宋体" w:cs="宋体" w:hint="eastAsia"/>
          <w:sz w:val="24"/>
          <w:szCs w:val="24"/>
        </w:rPr>
        <w:t>3</w:t>
      </w:r>
      <w:r>
        <w:rPr>
          <w:rFonts w:ascii="宋体" w:hAnsi="宋体" w:cs="宋体"/>
          <w:sz w:val="24"/>
          <w:szCs w:val="24"/>
        </w:rPr>
        <w:t>%</w:t>
      </w:r>
      <w:r>
        <w:rPr>
          <w:rFonts w:ascii="宋体" w:hAnsi="宋体" w:cs="宋体"/>
          <w:sz w:val="24"/>
          <w:szCs w:val="24"/>
        </w:rPr>
        <w:t>）</w:t>
      </w:r>
      <w:r>
        <w:rPr>
          <w:rFonts w:ascii="宋体" w:hAnsi="宋体" w:cs="宋体"/>
          <w:sz w:val="24"/>
          <w:szCs w:val="24"/>
        </w:rPr>
        <w:t>×1</w:t>
      </w:r>
      <w:r>
        <w:rPr>
          <w:rFonts w:ascii="宋体" w:hAnsi="宋体" w:cs="宋体" w:hint="eastAsia"/>
          <w:sz w:val="24"/>
          <w:szCs w:val="24"/>
        </w:rPr>
        <w:t>3</w:t>
      </w:r>
      <w:r>
        <w:rPr>
          <w:rFonts w:ascii="宋体" w:hAnsi="宋体" w:cs="宋体"/>
          <w:sz w:val="24"/>
          <w:szCs w:val="24"/>
        </w:rPr>
        <w:t>%+50×1</w:t>
      </w:r>
      <w:r>
        <w:rPr>
          <w:rFonts w:ascii="宋体" w:hAnsi="宋体" w:cs="宋体" w:hint="eastAsia"/>
          <w:sz w:val="24"/>
          <w:szCs w:val="24"/>
        </w:rPr>
        <w:t>3</w:t>
      </w:r>
      <w:r>
        <w:rPr>
          <w:rFonts w:ascii="宋体" w:hAnsi="宋体" w:cs="宋体"/>
          <w:sz w:val="24"/>
          <w:szCs w:val="24"/>
        </w:rPr>
        <w:t>%=1</w:t>
      </w:r>
      <w:r>
        <w:rPr>
          <w:rFonts w:ascii="宋体" w:hAnsi="宋体" w:cs="宋体" w:hint="eastAsia"/>
          <w:sz w:val="24"/>
          <w:szCs w:val="24"/>
        </w:rPr>
        <w:t>15</w:t>
      </w:r>
      <w:r>
        <w:rPr>
          <w:rFonts w:ascii="宋体" w:hAnsi="宋体" w:cs="宋体"/>
          <w:sz w:val="24"/>
          <w:szCs w:val="24"/>
        </w:rPr>
        <w:t>.</w:t>
      </w:r>
      <w:r>
        <w:rPr>
          <w:rFonts w:ascii="宋体" w:hAnsi="宋体" w:cs="宋体" w:hint="eastAsia"/>
          <w:sz w:val="24"/>
          <w:szCs w:val="24"/>
        </w:rPr>
        <w:t>04</w:t>
      </w:r>
      <w:r>
        <w:rPr>
          <w:rFonts w:ascii="宋体" w:hAnsi="宋体" w:cs="宋体"/>
          <w:sz w:val="24"/>
          <w:szCs w:val="24"/>
        </w:rPr>
        <w:t>（万元）</w:t>
      </w:r>
    </w:p>
    <w:p w:rsidR="00753266" w:rsidRDefault="00894941">
      <w:pPr>
        <w:pStyle w:val="p0"/>
        <w:autoSpaceDN w:val="0"/>
        <w:spacing w:line="360" w:lineRule="auto"/>
        <w:jc w:val="left"/>
        <w:rPr>
          <w:rFonts w:ascii="宋体" w:hAnsi="宋体" w:cs="宋体"/>
          <w:sz w:val="24"/>
          <w:szCs w:val="24"/>
        </w:rPr>
      </w:pPr>
      <w:r>
        <w:rPr>
          <w:rFonts w:ascii="宋体" w:hAnsi="宋体" w:cs="宋体"/>
          <w:sz w:val="24"/>
          <w:szCs w:val="24"/>
        </w:rPr>
        <w:t>C</w:t>
      </w:r>
      <w:r>
        <w:rPr>
          <w:rFonts w:ascii="宋体" w:hAnsi="宋体" w:cs="宋体"/>
          <w:sz w:val="24"/>
          <w:szCs w:val="24"/>
        </w:rPr>
        <w:t>、（</w:t>
      </w:r>
      <w:r>
        <w:rPr>
          <w:rFonts w:ascii="宋体" w:hAnsi="宋体" w:cs="宋体"/>
          <w:sz w:val="24"/>
          <w:szCs w:val="24"/>
        </w:rPr>
        <w:t>865.8+77.7</w:t>
      </w:r>
      <w:r>
        <w:rPr>
          <w:rFonts w:ascii="宋体" w:hAnsi="宋体" w:cs="宋体"/>
          <w:sz w:val="24"/>
          <w:szCs w:val="24"/>
        </w:rPr>
        <w:t>）</w:t>
      </w:r>
      <w:r>
        <w:rPr>
          <w:rFonts w:ascii="宋体" w:hAnsi="宋体" w:cs="宋体"/>
          <w:sz w:val="24"/>
          <w:szCs w:val="24"/>
        </w:rPr>
        <w:t>÷</w:t>
      </w:r>
      <w:r>
        <w:rPr>
          <w:rFonts w:ascii="宋体" w:hAnsi="宋体" w:cs="宋体"/>
          <w:sz w:val="24"/>
          <w:szCs w:val="24"/>
        </w:rPr>
        <w:t>（</w:t>
      </w:r>
      <w:r>
        <w:rPr>
          <w:rFonts w:ascii="宋体" w:hAnsi="宋体" w:cs="宋体"/>
          <w:sz w:val="24"/>
          <w:szCs w:val="24"/>
        </w:rPr>
        <w:t>1+11%</w:t>
      </w:r>
      <w:r>
        <w:rPr>
          <w:rFonts w:ascii="宋体" w:hAnsi="宋体" w:cs="宋体"/>
          <w:sz w:val="24"/>
          <w:szCs w:val="24"/>
        </w:rPr>
        <w:t>）</w:t>
      </w:r>
      <w:r>
        <w:rPr>
          <w:rFonts w:ascii="宋体" w:hAnsi="宋体" w:cs="宋体"/>
          <w:sz w:val="24"/>
          <w:szCs w:val="24"/>
        </w:rPr>
        <w:t>×11%=93.5</w:t>
      </w:r>
      <w:r>
        <w:rPr>
          <w:rFonts w:ascii="宋体" w:hAnsi="宋体" w:cs="宋体"/>
          <w:sz w:val="24"/>
          <w:szCs w:val="24"/>
        </w:rPr>
        <w:t>（万元）</w:t>
      </w:r>
    </w:p>
    <w:p w:rsidR="00753266" w:rsidRDefault="00894941">
      <w:pPr>
        <w:pStyle w:val="p0"/>
        <w:autoSpaceDN w:val="0"/>
        <w:spacing w:line="360" w:lineRule="auto"/>
        <w:jc w:val="left"/>
        <w:rPr>
          <w:rFonts w:ascii="宋体" w:hAnsi="宋体" w:cs="宋体"/>
          <w:sz w:val="24"/>
          <w:szCs w:val="24"/>
        </w:rPr>
      </w:pPr>
      <w:r>
        <w:rPr>
          <w:rFonts w:ascii="宋体" w:hAnsi="宋体" w:cs="宋体"/>
          <w:sz w:val="24"/>
          <w:szCs w:val="24"/>
        </w:rPr>
        <w:t>D</w:t>
      </w:r>
      <w:r>
        <w:rPr>
          <w:rFonts w:ascii="宋体" w:hAnsi="宋体" w:cs="宋体"/>
          <w:sz w:val="24"/>
          <w:szCs w:val="24"/>
        </w:rPr>
        <w:t>、（</w:t>
      </w:r>
      <w:r>
        <w:rPr>
          <w:rFonts w:ascii="宋体" w:hAnsi="宋体" w:cs="宋体"/>
          <w:sz w:val="24"/>
          <w:szCs w:val="24"/>
        </w:rPr>
        <w:t>865.8+77.7</w:t>
      </w:r>
      <w:r>
        <w:rPr>
          <w:rFonts w:ascii="宋体" w:hAnsi="宋体" w:cs="宋体"/>
          <w:sz w:val="24"/>
          <w:szCs w:val="24"/>
        </w:rPr>
        <w:t>）</w:t>
      </w:r>
      <w:r>
        <w:rPr>
          <w:rFonts w:ascii="宋体" w:hAnsi="宋体" w:cs="宋体"/>
          <w:sz w:val="24"/>
          <w:szCs w:val="24"/>
        </w:rPr>
        <w:t>÷</w:t>
      </w:r>
      <w:r>
        <w:rPr>
          <w:rFonts w:ascii="宋体" w:hAnsi="宋体" w:cs="宋体"/>
          <w:sz w:val="24"/>
          <w:szCs w:val="24"/>
        </w:rPr>
        <w:t>（</w:t>
      </w:r>
      <w:r>
        <w:rPr>
          <w:rFonts w:ascii="宋体" w:hAnsi="宋体" w:cs="宋体"/>
          <w:sz w:val="24"/>
          <w:szCs w:val="24"/>
        </w:rPr>
        <w:t>1+11%</w:t>
      </w:r>
      <w:r>
        <w:rPr>
          <w:rFonts w:ascii="宋体" w:hAnsi="宋体" w:cs="宋体"/>
          <w:sz w:val="24"/>
          <w:szCs w:val="24"/>
        </w:rPr>
        <w:t>）</w:t>
      </w:r>
      <w:r>
        <w:rPr>
          <w:rFonts w:ascii="宋体" w:hAnsi="宋体" w:cs="宋体"/>
          <w:sz w:val="24"/>
          <w:szCs w:val="24"/>
        </w:rPr>
        <w:t>×11%+50×11%=99</w:t>
      </w:r>
      <w:r>
        <w:rPr>
          <w:rFonts w:ascii="宋体" w:hAnsi="宋体" w:cs="宋体"/>
          <w:sz w:val="24"/>
          <w:szCs w:val="24"/>
        </w:rPr>
        <w:t>（万元）</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）甲公司</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月应纳增值税为（　）。</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分）</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lastRenderedPageBreak/>
        <w:t>A</w:t>
      </w:r>
      <w:r>
        <w:rPr>
          <w:rFonts w:ascii="宋体" w:hAnsi="宋体" w:cs="宋体" w:hint="eastAsia"/>
          <w:sz w:val="24"/>
          <w:szCs w:val="24"/>
        </w:rPr>
        <w:t>、</w:t>
      </w:r>
      <w:r>
        <w:rPr>
          <w:rFonts w:ascii="宋体" w:hAnsi="宋体" w:cs="宋体" w:hint="eastAsia"/>
          <w:sz w:val="24"/>
          <w:szCs w:val="24"/>
        </w:rPr>
        <w:t>8.5</w:t>
      </w:r>
      <w:r>
        <w:rPr>
          <w:rFonts w:ascii="宋体" w:hAnsi="宋体" w:cs="宋体" w:hint="eastAsia"/>
          <w:sz w:val="24"/>
          <w:szCs w:val="24"/>
        </w:rPr>
        <w:t>（万元）</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w:t>
      </w:r>
      <w:r>
        <w:rPr>
          <w:rFonts w:ascii="宋体" w:hAnsi="宋体" w:cs="宋体" w:hint="eastAsia"/>
          <w:sz w:val="24"/>
          <w:szCs w:val="24"/>
        </w:rPr>
        <w:t>23.54</w:t>
      </w:r>
      <w:r>
        <w:rPr>
          <w:rFonts w:ascii="宋体" w:hAnsi="宋体" w:cs="宋体" w:hint="eastAsia"/>
          <w:sz w:val="24"/>
          <w:szCs w:val="24"/>
        </w:rPr>
        <w:t>（万元）</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w:t>
      </w:r>
      <w:r>
        <w:rPr>
          <w:rFonts w:ascii="宋体" w:hAnsi="宋体" w:cs="宋体" w:hint="eastAsia"/>
          <w:sz w:val="24"/>
          <w:szCs w:val="24"/>
        </w:rPr>
        <w:t>30.04</w:t>
      </w:r>
      <w:r>
        <w:rPr>
          <w:rFonts w:ascii="宋体" w:hAnsi="宋体" w:cs="宋体" w:hint="eastAsia"/>
          <w:sz w:val="24"/>
          <w:szCs w:val="24"/>
        </w:rPr>
        <w:t>（万元）</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（万元）</w:t>
      </w:r>
    </w:p>
    <w:p w:rsidR="00753266" w:rsidRDefault="00753266">
      <w:pPr>
        <w:pStyle w:val="p0"/>
        <w:autoSpaceDN w:val="0"/>
        <w:spacing w:line="360" w:lineRule="auto"/>
        <w:ind w:firstLineChars="100" w:firstLine="240"/>
        <w:jc w:val="left"/>
        <w:rPr>
          <w:rFonts w:ascii="宋体" w:hAnsi="宋体" w:cs="宋体"/>
          <w:sz w:val="24"/>
          <w:szCs w:val="24"/>
        </w:rPr>
      </w:pPr>
    </w:p>
    <w:p w:rsidR="00753266" w:rsidRDefault="00894941">
      <w:pPr>
        <w:spacing w:line="360" w:lineRule="auto"/>
        <w:jc w:val="left"/>
        <w:rPr>
          <w:rFonts w:ascii="宋体" w:eastAsia="宋体" w:hAnsi="宋体" w:cs="宋体"/>
          <w:b/>
          <w:bCs/>
          <w:sz w:val="24"/>
        </w:rPr>
      </w:pPr>
      <w:r>
        <w:rPr>
          <w:rFonts w:ascii="宋体" w:eastAsia="宋体" w:hAnsi="宋体" w:cs="宋体" w:hint="eastAsia"/>
          <w:b/>
          <w:bCs/>
          <w:sz w:val="24"/>
        </w:rPr>
        <w:t>五、模拟实操题（第</w:t>
      </w:r>
      <w:r>
        <w:rPr>
          <w:rFonts w:ascii="宋体" w:eastAsia="宋体" w:hAnsi="宋体" w:cs="宋体" w:hint="eastAsia"/>
          <w:b/>
          <w:bCs/>
          <w:sz w:val="24"/>
        </w:rPr>
        <w:t>50</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53</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40</w:t>
      </w:r>
      <w:r>
        <w:rPr>
          <w:rFonts w:ascii="宋体" w:eastAsia="宋体" w:hAnsi="宋体" w:cs="宋体" w:hint="eastAsia"/>
          <w:b/>
          <w:bCs/>
          <w:sz w:val="24"/>
        </w:rPr>
        <w:t>分）</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50.</w:t>
      </w:r>
      <w:r>
        <w:rPr>
          <w:rFonts w:ascii="宋体" w:hAnsi="宋体" w:cs="宋体"/>
          <w:sz w:val="24"/>
          <w:szCs w:val="24"/>
        </w:rPr>
        <w:t>北京新海箱包生产有限责任公司为增值税一般纳税人。</w:t>
      </w:r>
      <w:r>
        <w:rPr>
          <w:rFonts w:ascii="宋体" w:hAnsi="宋体" w:cs="宋体" w:hint="eastAsia"/>
          <w:sz w:val="24"/>
          <w:szCs w:val="24"/>
        </w:rPr>
        <w:t>以下</w:t>
      </w:r>
      <w:r>
        <w:rPr>
          <w:rFonts w:ascii="宋体" w:hAnsi="宋体" w:cs="宋体"/>
          <w:sz w:val="24"/>
          <w:szCs w:val="24"/>
        </w:rPr>
        <w:t>业务均按一般计税方法计税</w:t>
      </w:r>
      <w:r>
        <w:rPr>
          <w:rFonts w:ascii="宋体" w:hAnsi="宋体" w:cs="宋体" w:hint="eastAsia"/>
          <w:sz w:val="24"/>
          <w:szCs w:val="24"/>
        </w:rPr>
        <w:t>，且</w:t>
      </w:r>
      <w:r>
        <w:rPr>
          <w:rFonts w:ascii="宋体" w:hAnsi="宋体" w:cs="宋体"/>
          <w:sz w:val="24"/>
          <w:szCs w:val="24"/>
        </w:rPr>
        <w:t>上期留抵税额为</w:t>
      </w:r>
      <w:r>
        <w:rPr>
          <w:rFonts w:ascii="宋体" w:hAnsi="宋体" w:cs="宋体" w:hint="eastAsia"/>
          <w:sz w:val="24"/>
          <w:szCs w:val="24"/>
        </w:rPr>
        <w:t>0</w:t>
      </w:r>
      <w:r>
        <w:rPr>
          <w:rFonts w:ascii="宋体" w:hAnsi="宋体" w:cs="宋体"/>
          <w:sz w:val="24"/>
          <w:szCs w:val="24"/>
        </w:rPr>
        <w:t>。</w:t>
      </w:r>
      <w:r>
        <w:rPr>
          <w:rFonts w:ascii="宋体" w:hAnsi="宋体" w:cs="宋体"/>
          <w:sz w:val="24"/>
          <w:szCs w:val="24"/>
        </w:rPr>
        <w:t>2019</w:t>
      </w:r>
      <w:r>
        <w:rPr>
          <w:rFonts w:ascii="宋体" w:hAnsi="宋体" w:cs="宋体"/>
          <w:sz w:val="24"/>
          <w:szCs w:val="24"/>
        </w:rPr>
        <w:t>年</w:t>
      </w:r>
      <w:r>
        <w:rPr>
          <w:rFonts w:ascii="宋体" w:hAnsi="宋体" w:cs="宋体"/>
          <w:sz w:val="24"/>
          <w:szCs w:val="24"/>
        </w:rPr>
        <w:t>4</w:t>
      </w:r>
      <w:r>
        <w:rPr>
          <w:rFonts w:ascii="宋体" w:hAnsi="宋体" w:cs="宋体"/>
          <w:sz w:val="24"/>
          <w:szCs w:val="24"/>
        </w:rPr>
        <w:t>月发生如下业务：</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7</w:t>
      </w:r>
      <w:r>
        <w:rPr>
          <w:rFonts w:ascii="宋体" w:hAnsi="宋体" w:cs="宋体"/>
          <w:sz w:val="24"/>
          <w:szCs w:val="24"/>
        </w:rPr>
        <w:t>日，与上海天天办公用品公司签订销售合同，销售新海牌公文包</w:t>
      </w:r>
      <w:r>
        <w:rPr>
          <w:rFonts w:ascii="宋体" w:hAnsi="宋体" w:cs="宋体"/>
          <w:sz w:val="24"/>
          <w:szCs w:val="24"/>
        </w:rPr>
        <w:t>2400</w:t>
      </w:r>
      <w:r>
        <w:rPr>
          <w:rFonts w:ascii="宋体" w:hAnsi="宋体" w:cs="宋体"/>
          <w:sz w:val="24"/>
          <w:szCs w:val="24"/>
        </w:rPr>
        <w:t>个，不含</w:t>
      </w:r>
      <w:proofErr w:type="gramStart"/>
      <w:r>
        <w:rPr>
          <w:rFonts w:ascii="宋体" w:hAnsi="宋体" w:cs="宋体"/>
          <w:sz w:val="24"/>
          <w:szCs w:val="24"/>
        </w:rPr>
        <w:t>税单价</w:t>
      </w:r>
      <w:proofErr w:type="gramEnd"/>
      <w:r>
        <w:rPr>
          <w:rFonts w:ascii="宋体" w:hAnsi="宋体" w:cs="宋体"/>
          <w:sz w:val="24"/>
          <w:szCs w:val="24"/>
        </w:rPr>
        <w:t>200</w:t>
      </w:r>
      <w:r>
        <w:rPr>
          <w:rFonts w:ascii="宋体" w:hAnsi="宋体" w:cs="宋体"/>
          <w:sz w:val="24"/>
          <w:szCs w:val="24"/>
        </w:rPr>
        <w:t>元，当日向对方开具销售发票，同时销售部通知仓储部发货，仓储部已将货物发出，并办理出库手续。</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请计算本业务销项税额。（</w:t>
      </w:r>
      <w:r>
        <w:rPr>
          <w:rFonts w:ascii="宋体" w:hAnsi="宋体" w:cs="宋体" w:hint="eastAsia"/>
          <w:sz w:val="24"/>
          <w:szCs w:val="24"/>
        </w:rPr>
        <w:t>2</w:t>
      </w:r>
      <w:r>
        <w:rPr>
          <w:rFonts w:ascii="宋体" w:hAnsi="宋体" w:cs="宋体" w:hint="eastAsia"/>
          <w:sz w:val="24"/>
          <w:szCs w:val="24"/>
        </w:rPr>
        <w:t>分）</w:t>
      </w:r>
    </w:p>
    <w:p w:rsidR="00753266" w:rsidRDefault="00894941">
      <w:pPr>
        <w:pStyle w:val="p0"/>
        <w:numPr>
          <w:ilvl w:val="0"/>
          <w:numId w:val="3"/>
        </w:numPr>
        <w:autoSpaceDN w:val="0"/>
        <w:spacing w:line="360" w:lineRule="auto"/>
        <w:jc w:val="left"/>
        <w:rPr>
          <w:rFonts w:ascii="宋体" w:hAnsi="宋体" w:cs="宋体"/>
          <w:sz w:val="24"/>
          <w:szCs w:val="24"/>
        </w:rPr>
      </w:pPr>
      <w:r>
        <w:rPr>
          <w:rFonts w:ascii="宋体" w:hAnsi="宋体" w:cs="宋体"/>
          <w:sz w:val="24"/>
          <w:szCs w:val="24"/>
        </w:rPr>
        <w:t>为了强化企业品牌，扩大产品的知名度，企业准备加强广告宣传。</w:t>
      </w:r>
      <w:r>
        <w:rPr>
          <w:rFonts w:ascii="宋体" w:hAnsi="宋体" w:cs="宋体"/>
          <w:sz w:val="24"/>
          <w:szCs w:val="24"/>
        </w:rPr>
        <w:t>4</w:t>
      </w:r>
      <w:r>
        <w:rPr>
          <w:rFonts w:ascii="宋体" w:hAnsi="宋体" w:cs="宋体"/>
          <w:sz w:val="24"/>
          <w:szCs w:val="24"/>
        </w:rPr>
        <w:t>月</w:t>
      </w:r>
      <w:r>
        <w:rPr>
          <w:rFonts w:ascii="宋体" w:hAnsi="宋体" w:cs="宋体"/>
          <w:sz w:val="24"/>
          <w:szCs w:val="24"/>
        </w:rPr>
        <w:t>10</w:t>
      </w:r>
      <w:r>
        <w:rPr>
          <w:rFonts w:ascii="宋体" w:hAnsi="宋体" w:cs="宋体"/>
          <w:sz w:val="24"/>
          <w:szCs w:val="24"/>
        </w:rPr>
        <w:t>日，与北京新月广告有限公司签订广告合同。当日，用转账支票方式向其支付广告费</w:t>
      </w:r>
      <w:r>
        <w:rPr>
          <w:rFonts w:ascii="宋体" w:hAnsi="宋体" w:cs="宋体"/>
          <w:sz w:val="24"/>
          <w:szCs w:val="24"/>
        </w:rPr>
        <w:t>10000</w:t>
      </w:r>
      <w:r>
        <w:rPr>
          <w:rFonts w:ascii="宋体" w:hAnsi="宋体" w:cs="宋体"/>
          <w:sz w:val="24"/>
          <w:szCs w:val="24"/>
        </w:rPr>
        <w:t>元（不含税），对方开具增值税专用发票。</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12</w:t>
      </w:r>
      <w:r>
        <w:rPr>
          <w:rFonts w:ascii="宋体" w:hAnsi="宋体" w:cs="宋体"/>
          <w:sz w:val="24"/>
          <w:szCs w:val="24"/>
        </w:rPr>
        <w:t>日，与北京天昊纺织品有限公司签订采购合同，采购帆布与尼龙绳，帆</w:t>
      </w:r>
      <w:r>
        <w:rPr>
          <w:rFonts w:ascii="宋体" w:hAnsi="宋体" w:cs="宋体"/>
          <w:sz w:val="24"/>
          <w:szCs w:val="24"/>
        </w:rPr>
        <w:t>布单价</w:t>
      </w:r>
      <w:r>
        <w:rPr>
          <w:rFonts w:ascii="宋体" w:hAnsi="宋体" w:cs="宋体"/>
          <w:sz w:val="24"/>
          <w:szCs w:val="24"/>
        </w:rPr>
        <w:t>12</w:t>
      </w:r>
      <w:r>
        <w:rPr>
          <w:rFonts w:ascii="宋体" w:hAnsi="宋体" w:cs="宋体"/>
          <w:sz w:val="24"/>
          <w:szCs w:val="24"/>
        </w:rPr>
        <w:t>元</w:t>
      </w:r>
      <w:r>
        <w:rPr>
          <w:rFonts w:ascii="宋体" w:hAnsi="宋体" w:cs="宋体"/>
          <w:sz w:val="24"/>
          <w:szCs w:val="24"/>
        </w:rPr>
        <w:t>/</w:t>
      </w:r>
      <w:r>
        <w:rPr>
          <w:rFonts w:ascii="宋体" w:hAnsi="宋体" w:cs="宋体"/>
          <w:sz w:val="24"/>
          <w:szCs w:val="24"/>
        </w:rPr>
        <w:t>米，尼龙绳</w:t>
      </w:r>
      <w:r>
        <w:rPr>
          <w:rFonts w:ascii="宋体" w:hAnsi="宋体" w:cs="宋体"/>
          <w:sz w:val="24"/>
          <w:szCs w:val="24"/>
        </w:rPr>
        <w:t>10</w:t>
      </w:r>
      <w:r>
        <w:rPr>
          <w:rFonts w:ascii="宋体" w:hAnsi="宋体" w:cs="宋体"/>
          <w:sz w:val="24"/>
          <w:szCs w:val="24"/>
        </w:rPr>
        <w:t>元</w:t>
      </w:r>
      <w:r>
        <w:rPr>
          <w:rFonts w:ascii="宋体" w:hAnsi="宋体" w:cs="宋体"/>
          <w:sz w:val="24"/>
          <w:szCs w:val="24"/>
        </w:rPr>
        <w:t>/</w:t>
      </w:r>
      <w:r>
        <w:rPr>
          <w:rFonts w:ascii="宋体" w:hAnsi="宋体" w:cs="宋体"/>
          <w:sz w:val="24"/>
          <w:szCs w:val="24"/>
        </w:rPr>
        <w:t>根。共计帆布</w:t>
      </w:r>
      <w:r>
        <w:rPr>
          <w:rFonts w:ascii="宋体" w:hAnsi="宋体" w:cs="宋体"/>
          <w:sz w:val="24"/>
          <w:szCs w:val="24"/>
        </w:rPr>
        <w:t>2000</w:t>
      </w:r>
      <w:r>
        <w:rPr>
          <w:rFonts w:ascii="宋体" w:hAnsi="宋体" w:cs="宋体"/>
          <w:sz w:val="24"/>
          <w:szCs w:val="24"/>
        </w:rPr>
        <w:t>米，尼龙绳</w:t>
      </w:r>
      <w:r>
        <w:rPr>
          <w:rFonts w:ascii="宋体" w:hAnsi="宋体" w:cs="宋体"/>
          <w:sz w:val="24"/>
          <w:szCs w:val="24"/>
        </w:rPr>
        <w:t>200</w:t>
      </w:r>
      <w:r>
        <w:rPr>
          <w:rFonts w:ascii="宋体" w:hAnsi="宋体" w:cs="宋体"/>
          <w:sz w:val="24"/>
          <w:szCs w:val="24"/>
        </w:rPr>
        <w:t>根。不含税金额</w:t>
      </w:r>
      <w:r>
        <w:rPr>
          <w:rFonts w:ascii="宋体" w:hAnsi="宋体" w:cs="宋体"/>
          <w:sz w:val="24"/>
          <w:szCs w:val="24"/>
        </w:rPr>
        <w:t>26000</w:t>
      </w:r>
      <w:r>
        <w:rPr>
          <w:rFonts w:ascii="宋体" w:hAnsi="宋体" w:cs="宋体"/>
          <w:sz w:val="24"/>
          <w:szCs w:val="24"/>
        </w:rPr>
        <w:t>元，收到增值税专用发票一张，货款未结，货物在途。</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21</w:t>
      </w:r>
      <w:r>
        <w:rPr>
          <w:rFonts w:ascii="宋体" w:hAnsi="宋体" w:cs="宋体"/>
          <w:sz w:val="24"/>
          <w:szCs w:val="24"/>
        </w:rPr>
        <w:t>日，向北京天</w:t>
      </w:r>
      <w:proofErr w:type="gramStart"/>
      <w:r>
        <w:rPr>
          <w:rFonts w:ascii="宋体" w:hAnsi="宋体" w:cs="宋体"/>
          <w:sz w:val="24"/>
          <w:szCs w:val="24"/>
        </w:rPr>
        <w:t>昊</w:t>
      </w:r>
      <w:proofErr w:type="gramEnd"/>
      <w:r>
        <w:rPr>
          <w:rFonts w:ascii="宋体" w:hAnsi="宋体" w:cs="宋体"/>
          <w:sz w:val="24"/>
          <w:szCs w:val="24"/>
        </w:rPr>
        <w:t>订购的帆布和尼龙绳到货，检验后入原料库，同时，收到运输单位转来的运费专用发票</w:t>
      </w:r>
      <w:r>
        <w:rPr>
          <w:rFonts w:ascii="宋体" w:hAnsi="宋体" w:cs="宋体"/>
          <w:sz w:val="24"/>
          <w:szCs w:val="24"/>
        </w:rPr>
        <w:t>,</w:t>
      </w:r>
      <w:r>
        <w:rPr>
          <w:rFonts w:ascii="宋体" w:hAnsi="宋体" w:cs="宋体"/>
          <w:sz w:val="24"/>
          <w:szCs w:val="24"/>
        </w:rPr>
        <w:t>不含税金额</w:t>
      </w:r>
      <w:r>
        <w:rPr>
          <w:rFonts w:ascii="宋体" w:hAnsi="宋体" w:cs="宋体"/>
          <w:sz w:val="24"/>
          <w:szCs w:val="24"/>
        </w:rPr>
        <w:t>2000</w:t>
      </w:r>
      <w:r>
        <w:rPr>
          <w:rFonts w:ascii="宋体" w:hAnsi="宋体" w:cs="宋体"/>
          <w:sz w:val="24"/>
          <w:szCs w:val="24"/>
        </w:rPr>
        <w:t>元。</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753266" w:rsidRDefault="00894941">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27</w:t>
      </w:r>
      <w:r>
        <w:rPr>
          <w:rFonts w:ascii="宋体" w:hAnsi="宋体" w:cs="宋体"/>
          <w:sz w:val="24"/>
          <w:szCs w:val="24"/>
        </w:rPr>
        <w:t>日，企业向北京大力设备制造公司购买不需安装的</w:t>
      </w:r>
      <w:r>
        <w:rPr>
          <w:rFonts w:ascii="宋体" w:hAnsi="宋体" w:cs="宋体"/>
          <w:sz w:val="24"/>
          <w:szCs w:val="24"/>
        </w:rPr>
        <w:t>“</w:t>
      </w:r>
      <w:r>
        <w:rPr>
          <w:rFonts w:ascii="宋体" w:hAnsi="宋体" w:cs="宋体"/>
          <w:sz w:val="24"/>
          <w:szCs w:val="24"/>
        </w:rPr>
        <w:t>全自动电脑裁床</w:t>
      </w:r>
      <w:r>
        <w:rPr>
          <w:rFonts w:ascii="宋体" w:hAnsi="宋体" w:cs="宋体"/>
          <w:sz w:val="24"/>
          <w:szCs w:val="24"/>
        </w:rPr>
        <w:t>”</w:t>
      </w:r>
      <w:r>
        <w:rPr>
          <w:rFonts w:ascii="宋体" w:hAnsi="宋体" w:cs="宋体"/>
          <w:sz w:val="24"/>
          <w:szCs w:val="24"/>
        </w:rPr>
        <w:t>一台，当日以转账支票付讫，同时收到对方的开具的增值税专用发票，注明不含税金额</w:t>
      </w:r>
      <w:r>
        <w:rPr>
          <w:rFonts w:ascii="宋体" w:hAnsi="宋体" w:cs="宋体"/>
          <w:sz w:val="24"/>
          <w:szCs w:val="24"/>
        </w:rPr>
        <w:t>150000</w:t>
      </w:r>
      <w:r>
        <w:rPr>
          <w:rFonts w:ascii="宋体" w:hAnsi="宋体" w:cs="宋体"/>
          <w:sz w:val="24"/>
          <w:szCs w:val="24"/>
        </w:rPr>
        <w:t>元。</w:t>
      </w:r>
    </w:p>
    <w:p w:rsidR="00753266" w:rsidRDefault="00894941">
      <w:pPr>
        <w:pStyle w:val="p0"/>
        <w:autoSpaceDN w:val="0"/>
        <w:spacing w:line="360" w:lineRule="auto"/>
        <w:jc w:val="left"/>
        <w:rPr>
          <w:rFonts w:ascii="宋体" w:hAnsi="宋体" w:cs="宋体"/>
          <w:sz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A00808" w:rsidRDefault="00A00808">
      <w:pPr>
        <w:spacing w:beforeLines="50" w:before="156" w:afterLines="50" w:after="156" w:line="360" w:lineRule="auto"/>
        <w:rPr>
          <w:rFonts w:ascii="宋体" w:eastAsia="宋体" w:hAnsi="宋体" w:cs="宋体"/>
          <w:sz w:val="24"/>
        </w:rPr>
      </w:pP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lastRenderedPageBreak/>
        <w:t>51.</w:t>
      </w:r>
      <w:r>
        <w:rPr>
          <w:rFonts w:ascii="宋体" w:eastAsia="宋体" w:hAnsi="宋体" w:cs="宋体" w:hint="eastAsia"/>
          <w:sz w:val="24"/>
        </w:rPr>
        <w:t>某中国郑某公民</w:t>
      </w:r>
      <w:r>
        <w:rPr>
          <w:rFonts w:ascii="宋体" w:eastAsia="宋体" w:hAnsi="宋体" w:cs="宋体" w:hint="eastAsia"/>
          <w:sz w:val="24"/>
        </w:rPr>
        <w:t>2022</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月取得如下收入。</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到期国债利息收入</w:t>
      </w:r>
      <w:r>
        <w:rPr>
          <w:rFonts w:ascii="宋体" w:eastAsia="宋体" w:hAnsi="宋体" w:cs="宋体" w:hint="eastAsia"/>
          <w:sz w:val="24"/>
        </w:rPr>
        <w:t>999</w:t>
      </w:r>
      <w:r>
        <w:rPr>
          <w:rFonts w:ascii="宋体" w:eastAsia="宋体" w:hAnsi="宋体" w:cs="宋体" w:hint="eastAsia"/>
          <w:sz w:val="24"/>
        </w:rPr>
        <w:t>元。</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股票转让所得</w:t>
      </w:r>
      <w:r>
        <w:rPr>
          <w:rFonts w:ascii="宋体" w:eastAsia="宋体" w:hAnsi="宋体" w:cs="宋体" w:hint="eastAsia"/>
          <w:sz w:val="24"/>
        </w:rPr>
        <w:t>10000</w:t>
      </w:r>
      <w:r>
        <w:rPr>
          <w:rFonts w:ascii="宋体" w:eastAsia="宋体" w:hAnsi="宋体" w:cs="宋体" w:hint="eastAsia"/>
          <w:sz w:val="24"/>
        </w:rPr>
        <w:t>元。</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购福利彩票支出</w:t>
      </w:r>
      <w:r>
        <w:rPr>
          <w:rFonts w:ascii="宋体" w:eastAsia="宋体" w:hAnsi="宋体" w:cs="宋体" w:hint="eastAsia"/>
          <w:sz w:val="24"/>
        </w:rPr>
        <w:t>1000</w:t>
      </w:r>
      <w:r>
        <w:rPr>
          <w:rFonts w:ascii="宋体" w:eastAsia="宋体" w:hAnsi="宋体" w:cs="宋体" w:hint="eastAsia"/>
          <w:sz w:val="24"/>
        </w:rPr>
        <w:t>元，取得一次性中奖收入</w:t>
      </w:r>
      <w:r>
        <w:rPr>
          <w:rFonts w:ascii="宋体" w:eastAsia="宋体" w:hAnsi="宋体" w:cs="宋体" w:hint="eastAsia"/>
          <w:sz w:val="24"/>
        </w:rPr>
        <w:t>20000</w:t>
      </w:r>
      <w:r>
        <w:rPr>
          <w:rFonts w:ascii="宋体" w:eastAsia="宋体" w:hAnsi="宋体" w:cs="宋体" w:hint="eastAsia"/>
          <w:sz w:val="24"/>
        </w:rPr>
        <w:t>元。</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转让名下两套自有住房中的一套，取得转让收入</w:t>
      </w:r>
      <w:r>
        <w:rPr>
          <w:rFonts w:ascii="宋体" w:eastAsia="宋体" w:hAnsi="宋体" w:cs="宋体" w:hint="eastAsia"/>
          <w:sz w:val="24"/>
        </w:rPr>
        <w:t>300</w:t>
      </w:r>
      <w:r>
        <w:rPr>
          <w:rFonts w:ascii="宋体" w:eastAsia="宋体" w:hAnsi="宋体" w:cs="宋体" w:hint="eastAsia"/>
          <w:sz w:val="24"/>
        </w:rPr>
        <w:t>万元，该套住房购买价格为</w:t>
      </w:r>
      <w:r>
        <w:rPr>
          <w:rFonts w:ascii="宋体" w:eastAsia="宋体" w:hAnsi="宋体" w:cs="宋体" w:hint="eastAsia"/>
          <w:sz w:val="24"/>
        </w:rPr>
        <w:t>200</w:t>
      </w:r>
      <w:r>
        <w:rPr>
          <w:rFonts w:ascii="宋体" w:eastAsia="宋体" w:hAnsi="宋体" w:cs="宋体" w:hint="eastAsia"/>
          <w:sz w:val="24"/>
        </w:rPr>
        <w:t>万元，购销过程中支付合理费用共计</w:t>
      </w:r>
      <w:r>
        <w:rPr>
          <w:rFonts w:ascii="宋体" w:eastAsia="宋体" w:hAnsi="宋体" w:cs="宋体" w:hint="eastAsia"/>
          <w:sz w:val="24"/>
        </w:rPr>
        <w:t>2</w:t>
      </w:r>
      <w:r>
        <w:rPr>
          <w:rFonts w:ascii="宋体" w:eastAsia="宋体" w:hAnsi="宋体" w:cs="宋体" w:hint="eastAsia"/>
          <w:sz w:val="24"/>
        </w:rPr>
        <w:t>万元（有发票），该套住房购买时间为</w:t>
      </w:r>
      <w:r>
        <w:rPr>
          <w:rFonts w:ascii="宋体" w:eastAsia="宋体" w:hAnsi="宋体" w:cs="宋体" w:hint="eastAsia"/>
          <w:sz w:val="24"/>
        </w:rPr>
        <w:t>2016</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本月工资</w:t>
      </w:r>
      <w:r>
        <w:rPr>
          <w:rFonts w:ascii="宋体" w:eastAsia="宋体" w:hAnsi="宋体" w:cs="宋体" w:hint="eastAsia"/>
          <w:sz w:val="24"/>
        </w:rPr>
        <w:t>10000</w:t>
      </w:r>
      <w:r>
        <w:rPr>
          <w:rFonts w:ascii="宋体" w:eastAsia="宋体" w:hAnsi="宋体" w:cs="宋体" w:hint="eastAsia"/>
          <w:sz w:val="24"/>
        </w:rPr>
        <w:t>元，当地规定的社会保险和住房公积金个人缴付比例为：基本养老保险</w:t>
      </w:r>
      <w:r>
        <w:rPr>
          <w:rFonts w:ascii="宋体" w:eastAsia="宋体" w:hAnsi="宋体" w:cs="宋体" w:hint="eastAsia"/>
          <w:sz w:val="24"/>
        </w:rPr>
        <w:t>8%</w:t>
      </w:r>
      <w:r>
        <w:rPr>
          <w:rFonts w:ascii="宋体" w:eastAsia="宋体" w:hAnsi="宋体" w:cs="宋体" w:hint="eastAsia"/>
          <w:sz w:val="24"/>
        </w:rPr>
        <w:t>，基本医疗保险</w:t>
      </w:r>
      <w:r>
        <w:rPr>
          <w:rFonts w:ascii="宋体" w:eastAsia="宋体" w:hAnsi="宋体" w:cs="宋体" w:hint="eastAsia"/>
          <w:sz w:val="24"/>
        </w:rPr>
        <w:t>2%</w:t>
      </w:r>
      <w:r>
        <w:rPr>
          <w:rFonts w:ascii="宋体" w:eastAsia="宋体" w:hAnsi="宋体" w:cs="宋体" w:hint="eastAsia"/>
          <w:sz w:val="24"/>
        </w:rPr>
        <w:t>，失业保险</w:t>
      </w:r>
      <w:r>
        <w:rPr>
          <w:rFonts w:ascii="宋体" w:eastAsia="宋体" w:hAnsi="宋体" w:cs="宋体" w:hint="eastAsia"/>
          <w:sz w:val="24"/>
        </w:rPr>
        <w:t>0.5%</w:t>
      </w:r>
      <w:r>
        <w:rPr>
          <w:rFonts w:ascii="宋体" w:eastAsia="宋体" w:hAnsi="宋体" w:cs="宋体" w:hint="eastAsia"/>
          <w:sz w:val="24"/>
        </w:rPr>
        <w:t>，住房公积金</w:t>
      </w:r>
      <w:r>
        <w:rPr>
          <w:rFonts w:ascii="宋体" w:eastAsia="宋体" w:hAnsi="宋体" w:cs="宋体" w:hint="eastAsia"/>
          <w:sz w:val="24"/>
        </w:rPr>
        <w:t>12%</w:t>
      </w:r>
      <w:r>
        <w:rPr>
          <w:rFonts w:ascii="宋体" w:eastAsia="宋体" w:hAnsi="宋体" w:cs="宋体" w:hint="eastAsia"/>
          <w:sz w:val="24"/>
        </w:rPr>
        <w:t>。</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郑静静的父亲</w:t>
      </w:r>
      <w:r>
        <w:rPr>
          <w:rFonts w:ascii="宋体" w:eastAsia="宋体" w:hAnsi="宋体" w:cs="宋体" w:hint="eastAsia"/>
          <w:sz w:val="24"/>
        </w:rPr>
        <w:t>61</w:t>
      </w:r>
      <w:r>
        <w:rPr>
          <w:rFonts w:ascii="宋体" w:eastAsia="宋体" w:hAnsi="宋体" w:cs="宋体" w:hint="eastAsia"/>
          <w:sz w:val="24"/>
        </w:rPr>
        <w:t>岁，母亲</w:t>
      </w:r>
      <w:r>
        <w:rPr>
          <w:rFonts w:ascii="宋体" w:eastAsia="宋体" w:hAnsi="宋体" w:cs="宋体" w:hint="eastAsia"/>
          <w:sz w:val="24"/>
        </w:rPr>
        <w:t>59</w:t>
      </w:r>
      <w:r>
        <w:rPr>
          <w:rFonts w:ascii="宋体" w:eastAsia="宋体" w:hAnsi="宋体" w:cs="宋体" w:hint="eastAsia"/>
          <w:sz w:val="24"/>
        </w:rPr>
        <w:t>岁，由郑静静承担全部养老费用（专项附加扣除</w:t>
      </w:r>
      <w:r>
        <w:rPr>
          <w:rFonts w:ascii="宋体" w:eastAsia="宋体" w:hAnsi="宋体" w:cs="宋体" w:hint="eastAsia"/>
          <w:sz w:val="24"/>
        </w:rPr>
        <w:t>1000</w:t>
      </w:r>
      <w:r>
        <w:rPr>
          <w:rFonts w:ascii="宋体" w:eastAsia="宋体" w:hAnsi="宋体" w:cs="宋体" w:hint="eastAsia"/>
          <w:sz w:val="24"/>
        </w:rPr>
        <w:t>元）。女儿在读小学五年级，夫妻约定由郑静静扣除子女教育费（专项附加扣除</w:t>
      </w:r>
      <w:r>
        <w:rPr>
          <w:rFonts w:ascii="宋体" w:eastAsia="宋体" w:hAnsi="宋体" w:cs="宋体" w:hint="eastAsia"/>
          <w:sz w:val="24"/>
        </w:rPr>
        <w:t>1000</w:t>
      </w:r>
      <w:r>
        <w:rPr>
          <w:rFonts w:ascii="宋体" w:eastAsia="宋体" w:hAnsi="宋体" w:cs="宋体" w:hint="eastAsia"/>
          <w:sz w:val="24"/>
        </w:rPr>
        <w:t>元）。</w:t>
      </w:r>
      <w:r>
        <w:rPr>
          <w:rFonts w:ascii="宋体" w:eastAsia="宋体" w:hAnsi="宋体" w:cs="宋体" w:hint="eastAsia"/>
          <w:sz w:val="24"/>
        </w:rPr>
        <w:t xml:space="preserve">  </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其他信息：丈夫：</w:t>
      </w:r>
      <w:proofErr w:type="gramStart"/>
      <w:r>
        <w:rPr>
          <w:rFonts w:ascii="宋体" w:eastAsia="宋体" w:hAnsi="宋体" w:cs="宋体" w:hint="eastAsia"/>
          <w:sz w:val="24"/>
        </w:rPr>
        <w:t>熊初墨</w:t>
      </w:r>
      <w:proofErr w:type="gramEnd"/>
      <w:r>
        <w:rPr>
          <w:rFonts w:ascii="宋体" w:eastAsia="宋体" w:hAnsi="宋体" w:cs="宋体" w:hint="eastAsia"/>
          <w:sz w:val="24"/>
        </w:rPr>
        <w:t xml:space="preserve">  429002199305253915</w:t>
      </w:r>
      <w:r>
        <w:rPr>
          <w:rFonts w:ascii="宋体" w:eastAsia="宋体" w:hAnsi="宋体" w:cs="宋体" w:hint="eastAsia"/>
          <w:sz w:val="24"/>
        </w:rPr>
        <w:t>；</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女儿：熊某</w:t>
      </w:r>
      <w:r>
        <w:rPr>
          <w:rFonts w:ascii="宋体" w:eastAsia="宋体" w:hAnsi="宋体" w:cs="宋体" w:hint="eastAsia"/>
          <w:sz w:val="24"/>
        </w:rPr>
        <w:t xml:space="preserve">  429002200903243924</w:t>
      </w:r>
      <w:r>
        <w:rPr>
          <w:rFonts w:ascii="宋体" w:eastAsia="宋体" w:hAnsi="宋体" w:cs="宋体" w:hint="eastAsia"/>
          <w:sz w:val="24"/>
        </w:rPr>
        <w:t>，于</w:t>
      </w:r>
      <w:r>
        <w:rPr>
          <w:rFonts w:ascii="宋体" w:eastAsia="宋体" w:hAnsi="宋体" w:cs="宋体" w:hint="eastAsia"/>
          <w:sz w:val="24"/>
        </w:rPr>
        <w:t>2017</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月入红领巾小学；</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父亲：郑某某</w:t>
      </w:r>
      <w:r>
        <w:rPr>
          <w:rFonts w:ascii="宋体" w:eastAsia="宋体" w:hAnsi="宋体" w:cs="宋体" w:hint="eastAsia"/>
          <w:sz w:val="24"/>
        </w:rPr>
        <w:t xml:space="preserve"> 430203195808212315  </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母亲：周某</w:t>
      </w:r>
      <w:r>
        <w:rPr>
          <w:rFonts w:ascii="宋体" w:eastAsia="宋体" w:hAnsi="宋体" w:cs="宋体" w:hint="eastAsia"/>
          <w:sz w:val="24"/>
        </w:rPr>
        <w:t xml:space="preserve"> 430203196003263949</w:t>
      </w:r>
    </w:p>
    <w:p w:rsidR="00753266" w:rsidRDefault="00894941">
      <w:pPr>
        <w:numPr>
          <w:ilvl w:val="0"/>
          <w:numId w:val="4"/>
        </w:numPr>
        <w:spacing w:beforeLines="50" w:before="156" w:afterLines="50" w:after="156" w:line="360" w:lineRule="auto"/>
        <w:rPr>
          <w:rFonts w:ascii="宋体" w:eastAsia="宋体" w:hAnsi="宋体" w:cs="宋体"/>
          <w:sz w:val="24"/>
        </w:rPr>
      </w:pPr>
      <w:r>
        <w:rPr>
          <w:rFonts w:ascii="宋体" w:eastAsia="宋体" w:hAnsi="宋体" w:cs="宋体" w:hint="eastAsia"/>
          <w:sz w:val="24"/>
        </w:rPr>
        <w:t>郑某国债、股票应交个人所得税为（</w:t>
      </w:r>
      <w:r w:rsidR="00A00808">
        <w:rPr>
          <w:rFonts w:ascii="宋体" w:eastAsia="宋体" w:hAnsi="宋体" w:cs="宋体" w:hint="eastAsia"/>
          <w:sz w:val="24"/>
        </w:rPr>
        <w:t xml:space="preserve"> </w:t>
      </w:r>
      <w:r w:rsidR="00A00808">
        <w:rPr>
          <w:rFonts w:ascii="宋体" w:eastAsia="宋体" w:hAnsi="宋体" w:cs="宋体"/>
          <w:sz w:val="24"/>
        </w:rPr>
        <w:t xml:space="preserve"> </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分）</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w:t>
      </w:r>
      <w:r>
        <w:rPr>
          <w:rFonts w:ascii="宋体" w:eastAsia="宋体" w:hAnsi="宋体" w:cs="宋体" w:hint="eastAsia"/>
          <w:sz w:val="24"/>
        </w:rPr>
        <w:t>1099.99</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w:t>
      </w:r>
      <w:r>
        <w:rPr>
          <w:rFonts w:ascii="宋体" w:eastAsia="宋体" w:hAnsi="宋体" w:cs="宋体" w:hint="eastAsia"/>
          <w:sz w:val="24"/>
        </w:rPr>
        <w:t>2199.98</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1000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w:t>
      </w:r>
      <w:r>
        <w:rPr>
          <w:rFonts w:ascii="宋体" w:eastAsia="宋体" w:hAnsi="宋体" w:cs="宋体" w:hint="eastAsia"/>
          <w:sz w:val="24"/>
        </w:rPr>
        <w:t>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）计算郑某彩票中奖的应交个人所得税为（</w:t>
      </w:r>
      <w:r w:rsidR="00A00808">
        <w:rPr>
          <w:rFonts w:ascii="宋体" w:eastAsia="宋体" w:hAnsi="宋体" w:cs="宋体" w:hint="eastAsia"/>
          <w:sz w:val="24"/>
        </w:rPr>
        <w:t xml:space="preserve"> </w:t>
      </w:r>
      <w:r w:rsidR="00A00808">
        <w:rPr>
          <w:rFonts w:ascii="宋体" w:eastAsia="宋体" w:hAnsi="宋体" w:cs="宋体"/>
          <w:sz w:val="24"/>
        </w:rPr>
        <w:t xml:space="preserve"> </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分）</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w:t>
      </w:r>
      <w:r>
        <w:rPr>
          <w:rFonts w:ascii="宋体" w:eastAsia="宋体" w:hAnsi="宋体" w:cs="宋体" w:hint="eastAsia"/>
          <w:sz w:val="24"/>
        </w:rPr>
        <w:t>2000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lastRenderedPageBreak/>
        <w:t>B</w:t>
      </w:r>
      <w:r>
        <w:rPr>
          <w:rFonts w:ascii="宋体" w:eastAsia="宋体" w:hAnsi="宋体" w:cs="宋体" w:hint="eastAsia"/>
          <w:sz w:val="24"/>
        </w:rPr>
        <w:t>、</w:t>
      </w:r>
      <w:r>
        <w:rPr>
          <w:rFonts w:ascii="宋体" w:eastAsia="宋体" w:hAnsi="宋体" w:cs="宋体" w:hint="eastAsia"/>
          <w:sz w:val="24"/>
        </w:rPr>
        <w:t>4000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6000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w:t>
      </w:r>
      <w:r>
        <w:rPr>
          <w:rFonts w:ascii="宋体" w:eastAsia="宋体" w:hAnsi="宋体" w:cs="宋体" w:hint="eastAsia"/>
          <w:sz w:val="24"/>
        </w:rPr>
        <w:t>7000</w:t>
      </w:r>
    </w:p>
    <w:p w:rsidR="00753266" w:rsidRDefault="00894941">
      <w:pPr>
        <w:numPr>
          <w:ilvl w:val="0"/>
          <w:numId w:val="3"/>
        </w:numPr>
        <w:spacing w:beforeLines="50" w:before="156" w:afterLines="50" w:after="156" w:line="360" w:lineRule="auto"/>
        <w:rPr>
          <w:rFonts w:ascii="宋体" w:eastAsia="宋体" w:hAnsi="宋体" w:cs="宋体"/>
          <w:sz w:val="24"/>
        </w:rPr>
      </w:pPr>
      <w:r>
        <w:rPr>
          <w:rFonts w:ascii="宋体" w:eastAsia="宋体" w:hAnsi="宋体" w:cs="宋体" w:hint="eastAsia"/>
          <w:sz w:val="24"/>
        </w:rPr>
        <w:t>计算房屋转让应交个人所得税为（</w:t>
      </w:r>
      <w:r w:rsidR="00A00808">
        <w:rPr>
          <w:rFonts w:ascii="宋体" w:eastAsia="宋体" w:hAnsi="宋体" w:cs="宋体" w:hint="eastAsia"/>
          <w:sz w:val="24"/>
        </w:rPr>
        <w:t xml:space="preserve"> </w:t>
      </w:r>
      <w:r w:rsidR="00A00808">
        <w:rPr>
          <w:rFonts w:ascii="宋体" w:eastAsia="宋体" w:hAnsi="宋体" w:cs="宋体"/>
          <w:sz w:val="24"/>
        </w:rPr>
        <w:t xml:space="preserve"> </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w:t>
      </w:r>
      <w:r>
        <w:rPr>
          <w:rFonts w:ascii="宋体" w:hAnsi="宋体" w:hint="eastAsia"/>
          <w:color w:val="000000"/>
          <w:sz w:val="24"/>
        </w:rPr>
        <w:t>196000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w:t>
      </w:r>
      <w:r>
        <w:rPr>
          <w:rFonts w:ascii="宋体" w:hAnsi="宋体" w:hint="eastAsia"/>
          <w:color w:val="000000"/>
          <w:sz w:val="24"/>
        </w:rPr>
        <w:t>600000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400000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w:t>
      </w:r>
      <w:r>
        <w:rPr>
          <w:rFonts w:ascii="宋体" w:eastAsia="宋体" w:hAnsi="宋体" w:cs="宋体" w:hint="eastAsia"/>
          <w:sz w:val="24"/>
        </w:rPr>
        <w:t>300000</w:t>
      </w:r>
    </w:p>
    <w:p w:rsidR="00753266" w:rsidRDefault="00894941">
      <w:pPr>
        <w:numPr>
          <w:ilvl w:val="0"/>
          <w:numId w:val="3"/>
        </w:numPr>
        <w:spacing w:beforeLines="50" w:before="156" w:afterLines="50" w:after="156" w:line="360" w:lineRule="auto"/>
        <w:rPr>
          <w:rFonts w:ascii="宋体" w:eastAsia="宋体" w:hAnsi="宋体" w:cs="宋体"/>
          <w:sz w:val="24"/>
        </w:rPr>
      </w:pPr>
      <w:r>
        <w:rPr>
          <w:rFonts w:ascii="宋体" w:eastAsia="宋体" w:hAnsi="宋体" w:cs="宋体" w:hint="eastAsia"/>
          <w:sz w:val="24"/>
        </w:rPr>
        <w:t>工资应交个人所得税为（</w:t>
      </w:r>
      <w:r w:rsidR="00A00808">
        <w:rPr>
          <w:rFonts w:ascii="宋体" w:eastAsia="宋体" w:hAnsi="宋体" w:cs="宋体" w:hint="eastAsia"/>
          <w:sz w:val="24"/>
        </w:rPr>
        <w:t xml:space="preserve"> </w:t>
      </w:r>
      <w:r w:rsidR="00A00808">
        <w:rPr>
          <w:rFonts w:ascii="宋体" w:eastAsia="宋体" w:hAnsi="宋体" w:cs="宋体"/>
          <w:sz w:val="24"/>
        </w:rPr>
        <w:t xml:space="preserve"> </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w:t>
      </w:r>
      <w:r>
        <w:rPr>
          <w:rFonts w:ascii="宋体" w:hAnsi="宋体" w:hint="eastAsia"/>
          <w:color w:val="000000"/>
          <w:sz w:val="24"/>
        </w:rPr>
        <w:t>22.5</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w:t>
      </w:r>
      <w:r>
        <w:rPr>
          <w:rFonts w:ascii="宋体" w:hAnsi="宋体" w:hint="eastAsia"/>
          <w:color w:val="000000"/>
          <w:sz w:val="24"/>
        </w:rPr>
        <w:t>232.5</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300</w:t>
      </w:r>
    </w:p>
    <w:p w:rsidR="00753266" w:rsidRDefault="00894941">
      <w:pPr>
        <w:spacing w:beforeLines="50" w:before="156" w:afterLines="50" w:after="156" w:line="360" w:lineRule="auto"/>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w:t>
      </w:r>
      <w:r>
        <w:rPr>
          <w:rFonts w:ascii="宋体" w:eastAsia="宋体" w:hAnsi="宋体" w:cs="宋体" w:hint="eastAsia"/>
          <w:sz w:val="24"/>
        </w:rPr>
        <w:t>0</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sz w:val="24"/>
        </w:rPr>
        <w:t>52.</w:t>
      </w:r>
      <w:r>
        <w:rPr>
          <w:rFonts w:ascii="宋体" w:eastAsia="宋体" w:hAnsi="宋体" w:cs="宋体" w:hint="eastAsia"/>
          <w:kern w:val="0"/>
          <w:sz w:val="24"/>
        </w:rPr>
        <w:t>甲公司为居民企业，主要从事医药制造和销售业务。</w:t>
      </w:r>
      <w:r>
        <w:rPr>
          <w:rFonts w:ascii="宋体" w:eastAsia="宋体" w:hAnsi="宋体" w:cs="宋体" w:hint="eastAsia"/>
          <w:kern w:val="0"/>
          <w:sz w:val="24"/>
        </w:rPr>
        <w:t>2019</w:t>
      </w:r>
      <w:r>
        <w:rPr>
          <w:rFonts w:ascii="宋体" w:eastAsia="宋体" w:hAnsi="宋体" w:cs="宋体" w:hint="eastAsia"/>
          <w:kern w:val="0"/>
          <w:sz w:val="24"/>
        </w:rPr>
        <w:t>年度有关经营情况如下：</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）销售药品收入</w:t>
      </w:r>
      <w:r>
        <w:rPr>
          <w:rFonts w:ascii="宋体" w:eastAsia="宋体" w:hAnsi="宋体" w:cs="宋体" w:hint="eastAsia"/>
          <w:kern w:val="0"/>
          <w:sz w:val="24"/>
        </w:rPr>
        <w:t>2000</w:t>
      </w:r>
      <w:r>
        <w:rPr>
          <w:rFonts w:ascii="宋体" w:eastAsia="宋体" w:hAnsi="宋体" w:cs="宋体" w:hint="eastAsia"/>
          <w:kern w:val="0"/>
          <w:sz w:val="24"/>
        </w:rPr>
        <w:t>万元，提供专利使用权收入</w:t>
      </w:r>
      <w:r>
        <w:rPr>
          <w:rFonts w:ascii="宋体" w:eastAsia="宋体" w:hAnsi="宋体" w:cs="宋体" w:hint="eastAsia"/>
          <w:kern w:val="0"/>
          <w:sz w:val="24"/>
        </w:rPr>
        <w:t>1000</w:t>
      </w:r>
      <w:r>
        <w:rPr>
          <w:rFonts w:ascii="宋体" w:eastAsia="宋体" w:hAnsi="宋体" w:cs="宋体" w:hint="eastAsia"/>
          <w:kern w:val="0"/>
          <w:sz w:val="24"/>
        </w:rPr>
        <w:t>万元，接受捐赠收入</w:t>
      </w:r>
      <w:r>
        <w:rPr>
          <w:rFonts w:ascii="宋体" w:eastAsia="宋体" w:hAnsi="宋体" w:cs="宋体" w:hint="eastAsia"/>
          <w:kern w:val="0"/>
          <w:sz w:val="24"/>
        </w:rPr>
        <w:t>30</w:t>
      </w:r>
      <w:r>
        <w:rPr>
          <w:rFonts w:ascii="宋体" w:eastAsia="宋体" w:hAnsi="宋体" w:cs="宋体" w:hint="eastAsia"/>
          <w:kern w:val="0"/>
          <w:sz w:val="24"/>
        </w:rPr>
        <w:t>万元，报废生产线残值收入</w:t>
      </w:r>
      <w:r>
        <w:rPr>
          <w:rFonts w:ascii="宋体" w:eastAsia="宋体" w:hAnsi="宋体" w:cs="宋体" w:hint="eastAsia"/>
          <w:kern w:val="0"/>
          <w:sz w:val="24"/>
        </w:rPr>
        <w:t>60</w:t>
      </w:r>
      <w:r>
        <w:rPr>
          <w:rFonts w:ascii="宋体" w:eastAsia="宋体" w:hAnsi="宋体" w:cs="宋体" w:hint="eastAsia"/>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w:t>
      </w:r>
      <w:r>
        <w:rPr>
          <w:rFonts w:ascii="宋体" w:eastAsia="宋体" w:hAnsi="宋体" w:cs="宋体" w:hint="eastAsia"/>
          <w:kern w:val="0"/>
          <w:sz w:val="24"/>
        </w:rPr>
        <w:t>11</w:t>
      </w:r>
      <w:r>
        <w:rPr>
          <w:rFonts w:ascii="宋体" w:eastAsia="宋体" w:hAnsi="宋体" w:cs="宋体" w:hint="eastAsia"/>
          <w:kern w:val="0"/>
          <w:sz w:val="24"/>
        </w:rPr>
        <w:t>月购进并于当月投入使用不需要安装的生产设备一台，取得增值税专用发票注明金额</w:t>
      </w:r>
      <w:r>
        <w:rPr>
          <w:rFonts w:ascii="宋体" w:eastAsia="宋体" w:hAnsi="宋体" w:cs="宋体" w:hint="eastAsia"/>
          <w:kern w:val="0"/>
          <w:sz w:val="24"/>
        </w:rPr>
        <w:t>600</w:t>
      </w:r>
      <w:r>
        <w:rPr>
          <w:rFonts w:ascii="宋体" w:eastAsia="宋体" w:hAnsi="宋体" w:cs="宋体" w:hint="eastAsia"/>
          <w:kern w:val="0"/>
          <w:sz w:val="24"/>
        </w:rPr>
        <w:t>万元，支付其运费取得增值税专用发票注明金额</w:t>
      </w:r>
      <w:r>
        <w:rPr>
          <w:rFonts w:ascii="宋体" w:eastAsia="宋体" w:hAnsi="宋体" w:cs="宋体" w:hint="eastAsia"/>
          <w:kern w:val="0"/>
          <w:sz w:val="24"/>
        </w:rPr>
        <w:t>1.2</w:t>
      </w:r>
      <w:r>
        <w:rPr>
          <w:rFonts w:ascii="宋体" w:eastAsia="宋体" w:hAnsi="宋体" w:cs="宋体" w:hint="eastAsia"/>
          <w:kern w:val="0"/>
          <w:sz w:val="24"/>
        </w:rPr>
        <w:t>万元。该生产设备折旧年限</w:t>
      </w:r>
      <w:r>
        <w:rPr>
          <w:rFonts w:ascii="宋体" w:eastAsia="宋体" w:hAnsi="宋体" w:cs="宋体" w:hint="eastAsia"/>
          <w:kern w:val="0"/>
          <w:sz w:val="24"/>
        </w:rPr>
        <w:t>10</w:t>
      </w:r>
      <w:r>
        <w:rPr>
          <w:rFonts w:ascii="宋体" w:eastAsia="宋体" w:hAnsi="宋体" w:cs="宋体" w:hint="eastAsia"/>
          <w:kern w:val="0"/>
          <w:sz w:val="24"/>
        </w:rPr>
        <w:t>年，预计净残值率</w:t>
      </w:r>
      <w:r>
        <w:rPr>
          <w:rFonts w:ascii="宋体" w:eastAsia="宋体" w:hAnsi="宋体" w:cs="宋体" w:hint="eastAsia"/>
          <w:kern w:val="0"/>
          <w:sz w:val="24"/>
        </w:rPr>
        <w:t>5%</w:t>
      </w:r>
      <w:r>
        <w:rPr>
          <w:rFonts w:ascii="宋体" w:eastAsia="宋体" w:hAnsi="宋体" w:cs="宋体" w:hint="eastAsia"/>
          <w:kern w:val="0"/>
          <w:sz w:val="24"/>
        </w:rPr>
        <w:t>。甲公司采用直线法计提折旧。</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）按照规定缴纳增值税</w:t>
      </w:r>
      <w:r>
        <w:rPr>
          <w:rFonts w:ascii="宋体" w:eastAsia="宋体" w:hAnsi="宋体" w:cs="宋体" w:hint="eastAsia"/>
          <w:kern w:val="0"/>
          <w:sz w:val="24"/>
        </w:rPr>
        <w:t>135</w:t>
      </w:r>
      <w:r>
        <w:rPr>
          <w:rFonts w:ascii="宋体" w:eastAsia="宋体" w:hAnsi="宋体" w:cs="宋体" w:hint="eastAsia"/>
          <w:kern w:val="0"/>
          <w:sz w:val="24"/>
        </w:rPr>
        <w:t>万元、城市维护建设税和教育费附加</w:t>
      </w:r>
      <w:r>
        <w:rPr>
          <w:rFonts w:ascii="宋体" w:eastAsia="宋体" w:hAnsi="宋体" w:cs="宋体" w:hint="eastAsia"/>
          <w:kern w:val="0"/>
          <w:sz w:val="24"/>
        </w:rPr>
        <w:t>13.5</w:t>
      </w:r>
      <w:r>
        <w:rPr>
          <w:rFonts w:ascii="宋体" w:eastAsia="宋体" w:hAnsi="宋体" w:cs="宋体" w:hint="eastAsia"/>
          <w:kern w:val="0"/>
          <w:sz w:val="24"/>
        </w:rPr>
        <w:t>万元、房产税</w:t>
      </w:r>
      <w:r>
        <w:rPr>
          <w:rFonts w:ascii="宋体" w:eastAsia="宋体" w:hAnsi="宋体" w:cs="宋体" w:hint="eastAsia"/>
          <w:kern w:val="0"/>
          <w:sz w:val="24"/>
        </w:rPr>
        <w:t>28</w:t>
      </w:r>
      <w:r>
        <w:rPr>
          <w:rFonts w:ascii="宋体" w:eastAsia="宋体" w:hAnsi="宋体" w:cs="宋体" w:hint="eastAsia"/>
          <w:kern w:val="0"/>
          <w:sz w:val="24"/>
        </w:rPr>
        <w:t>万元、印花税</w:t>
      </w:r>
      <w:r>
        <w:rPr>
          <w:rFonts w:ascii="宋体" w:eastAsia="宋体" w:hAnsi="宋体" w:cs="宋体" w:hint="eastAsia"/>
          <w:kern w:val="0"/>
          <w:sz w:val="24"/>
        </w:rPr>
        <w:t>1.6</w:t>
      </w:r>
      <w:r>
        <w:rPr>
          <w:rFonts w:ascii="宋体" w:eastAsia="宋体" w:hAnsi="宋体" w:cs="宋体" w:hint="eastAsia"/>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）符合条件的广告费和业务宣传费支出</w:t>
      </w:r>
      <w:r>
        <w:rPr>
          <w:rFonts w:ascii="宋体" w:eastAsia="宋体" w:hAnsi="宋体" w:cs="宋体" w:hint="eastAsia"/>
          <w:kern w:val="0"/>
          <w:sz w:val="24"/>
        </w:rPr>
        <w:t>850</w:t>
      </w:r>
      <w:r>
        <w:rPr>
          <w:rFonts w:ascii="宋体" w:eastAsia="宋体" w:hAnsi="宋体" w:cs="宋体" w:hint="eastAsia"/>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lastRenderedPageBreak/>
        <w:t>已知</w:t>
      </w:r>
      <w:r>
        <w:rPr>
          <w:rFonts w:ascii="宋体" w:eastAsia="宋体" w:hAnsi="宋体" w:cs="宋体" w:hint="eastAsia"/>
          <w:kern w:val="0"/>
          <w:sz w:val="24"/>
        </w:rPr>
        <w:t>:</w:t>
      </w:r>
      <w:r>
        <w:rPr>
          <w:rFonts w:ascii="宋体" w:eastAsia="宋体" w:hAnsi="宋体" w:cs="宋体" w:hint="eastAsia"/>
          <w:kern w:val="0"/>
          <w:sz w:val="24"/>
        </w:rPr>
        <w:t>上年度未在</w:t>
      </w:r>
      <w:r>
        <w:rPr>
          <w:rFonts w:ascii="宋体" w:eastAsia="宋体" w:hAnsi="宋体" w:cs="宋体" w:hint="eastAsia"/>
          <w:kern w:val="0"/>
          <w:sz w:val="24"/>
        </w:rPr>
        <w:t>税前扣除的符合条件的广告费和业务宣传费支出</w:t>
      </w:r>
      <w:r>
        <w:rPr>
          <w:rFonts w:ascii="宋体" w:eastAsia="宋体" w:hAnsi="宋体" w:cs="宋体" w:hint="eastAsia"/>
          <w:kern w:val="0"/>
          <w:sz w:val="24"/>
        </w:rPr>
        <w:t>60</w:t>
      </w:r>
      <w:r>
        <w:rPr>
          <w:rFonts w:ascii="宋体" w:eastAsia="宋体" w:hAnsi="宋体" w:cs="宋体" w:hint="eastAsia"/>
          <w:kern w:val="0"/>
          <w:sz w:val="24"/>
        </w:rPr>
        <w:t>万元，医药制造企业发生的广告费和业务宣传费支出、不超过当年销售（营业）收入</w:t>
      </w:r>
      <w:r>
        <w:rPr>
          <w:rFonts w:ascii="宋体" w:eastAsia="宋体" w:hAnsi="宋体" w:cs="宋体" w:hint="eastAsia"/>
          <w:kern w:val="0"/>
          <w:sz w:val="24"/>
        </w:rPr>
        <w:t>30%</w:t>
      </w:r>
      <w:r>
        <w:rPr>
          <w:rFonts w:ascii="宋体" w:eastAsia="宋体" w:hAnsi="宋体" w:cs="宋体" w:hint="eastAsia"/>
          <w:kern w:val="0"/>
          <w:sz w:val="24"/>
        </w:rPr>
        <w:t>的部分，准予扣除，超过部分，</w:t>
      </w:r>
      <w:proofErr w:type="gramStart"/>
      <w:r>
        <w:rPr>
          <w:rFonts w:ascii="宋体" w:eastAsia="宋体" w:hAnsi="宋体" w:cs="宋体" w:hint="eastAsia"/>
          <w:kern w:val="0"/>
          <w:sz w:val="24"/>
        </w:rPr>
        <w:t>准子在</w:t>
      </w:r>
      <w:proofErr w:type="gramEnd"/>
      <w:r>
        <w:rPr>
          <w:rFonts w:ascii="宋体" w:eastAsia="宋体" w:hAnsi="宋体" w:cs="宋体" w:hint="eastAsia"/>
          <w:kern w:val="0"/>
          <w:sz w:val="24"/>
        </w:rPr>
        <w:t>以后纳税年度结转扣除。</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要求：根据上述资料，不考虑其他因素，分析回答下列小题。</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w:t>
      </w:r>
      <w:r>
        <w:rPr>
          <w:rFonts w:ascii="宋体" w:eastAsia="宋体" w:hAnsi="宋体" w:cs="宋体"/>
          <w:kern w:val="0"/>
          <w:sz w:val="24"/>
        </w:rPr>
        <w:t>甲公司的下列收入中，应计入</w:t>
      </w:r>
      <w:r>
        <w:rPr>
          <w:rFonts w:ascii="宋体" w:eastAsia="宋体" w:hAnsi="宋体" w:cs="宋体"/>
          <w:kern w:val="0"/>
          <w:sz w:val="24"/>
        </w:rPr>
        <w:t>2019</w:t>
      </w:r>
      <w:r>
        <w:rPr>
          <w:rFonts w:ascii="宋体" w:eastAsia="宋体" w:hAnsi="宋体" w:cs="宋体"/>
          <w:kern w:val="0"/>
          <w:sz w:val="24"/>
        </w:rPr>
        <w:t>年度企业所得税收入总额的是（</w:t>
      </w:r>
      <w:r>
        <w:rPr>
          <w:rFonts w:ascii="宋体" w:eastAsia="宋体" w:hAnsi="宋体" w:cs="宋体"/>
          <w:kern w:val="0"/>
          <w:sz w:val="24"/>
        </w:rPr>
        <w:t xml:space="preserve"> </w:t>
      </w:r>
      <w:r>
        <w:rPr>
          <w:rFonts w:ascii="宋体" w:eastAsia="宋体" w:hAnsi="宋体" w:cs="宋体"/>
          <w:kern w:val="0"/>
          <w:sz w:val="24"/>
        </w:rPr>
        <w:t>）。</w:t>
      </w:r>
      <w:r>
        <w:rPr>
          <w:rFonts w:ascii="宋体" w:hAnsi="宋体" w:cs="宋体" w:hint="eastAsia"/>
          <w:sz w:val="24"/>
        </w:rPr>
        <w:t>（</w:t>
      </w:r>
      <w:r>
        <w:rPr>
          <w:rFonts w:ascii="宋体" w:hAnsi="宋体" w:cs="宋体" w:hint="eastAsia"/>
          <w:sz w:val="24"/>
        </w:rPr>
        <w:t>2</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、销售药品收入</w:t>
      </w:r>
      <w:r>
        <w:rPr>
          <w:rFonts w:ascii="宋体" w:eastAsia="宋体" w:hAnsi="宋体" w:cs="宋体"/>
          <w:kern w:val="0"/>
          <w:sz w:val="24"/>
        </w:rPr>
        <w:t>2000</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B</w:t>
      </w:r>
      <w:r>
        <w:rPr>
          <w:rFonts w:ascii="宋体" w:eastAsia="宋体" w:hAnsi="宋体" w:cs="宋体"/>
          <w:kern w:val="0"/>
          <w:sz w:val="24"/>
        </w:rPr>
        <w:t>、报废生产线残值收入</w:t>
      </w:r>
      <w:r>
        <w:rPr>
          <w:rFonts w:ascii="宋体" w:eastAsia="宋体" w:hAnsi="宋体" w:cs="宋体"/>
          <w:kern w:val="0"/>
          <w:sz w:val="24"/>
        </w:rPr>
        <w:t>60</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C</w:t>
      </w:r>
      <w:r>
        <w:rPr>
          <w:rFonts w:ascii="宋体" w:eastAsia="宋体" w:hAnsi="宋体" w:cs="宋体"/>
          <w:kern w:val="0"/>
          <w:sz w:val="24"/>
        </w:rPr>
        <w:t>、接受捐赠收入</w:t>
      </w:r>
      <w:r>
        <w:rPr>
          <w:rFonts w:ascii="宋体" w:eastAsia="宋体" w:hAnsi="宋体" w:cs="宋体"/>
          <w:kern w:val="0"/>
          <w:sz w:val="24"/>
        </w:rPr>
        <w:t>30</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D</w:t>
      </w:r>
      <w:r>
        <w:rPr>
          <w:rFonts w:ascii="宋体" w:eastAsia="宋体" w:hAnsi="宋体" w:cs="宋体"/>
          <w:kern w:val="0"/>
          <w:sz w:val="24"/>
        </w:rPr>
        <w:t>、提供专利使用权收入</w:t>
      </w:r>
      <w:r>
        <w:rPr>
          <w:rFonts w:ascii="宋体" w:eastAsia="宋体" w:hAnsi="宋体" w:cs="宋体"/>
          <w:kern w:val="0"/>
          <w:sz w:val="24"/>
        </w:rPr>
        <w:t>1000</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w:t>
      </w:r>
      <w:r>
        <w:rPr>
          <w:rFonts w:ascii="宋体" w:eastAsia="宋体" w:hAnsi="宋体" w:cs="宋体"/>
          <w:kern w:val="0"/>
          <w:sz w:val="24"/>
        </w:rPr>
        <w:t>在计算甲公司</w:t>
      </w:r>
      <w:r>
        <w:rPr>
          <w:rFonts w:ascii="宋体" w:eastAsia="宋体" w:hAnsi="宋体" w:cs="宋体"/>
          <w:kern w:val="0"/>
          <w:sz w:val="24"/>
        </w:rPr>
        <w:t>2019</w:t>
      </w:r>
      <w:r>
        <w:rPr>
          <w:rFonts w:ascii="宋体" w:eastAsia="宋体" w:hAnsi="宋体" w:cs="宋体"/>
          <w:kern w:val="0"/>
          <w:sz w:val="24"/>
        </w:rPr>
        <w:t>年度企业所得税应纳税所得额时，当年投入</w:t>
      </w:r>
      <w:r>
        <w:rPr>
          <w:rFonts w:ascii="宋体" w:eastAsia="宋体" w:hAnsi="宋体" w:cs="宋体"/>
          <w:kern w:val="0"/>
          <w:sz w:val="24"/>
        </w:rPr>
        <w:t>使用的生产设备准予扣除的折旧额是</w:t>
      </w:r>
      <w:r>
        <w:rPr>
          <w:rFonts w:ascii="宋体" w:eastAsia="宋体" w:hAnsi="宋体" w:cs="宋体"/>
          <w:kern w:val="0"/>
          <w:sz w:val="24"/>
        </w:rPr>
        <w:t xml:space="preserve"> </w:t>
      </w:r>
      <w:r>
        <w:rPr>
          <w:rFonts w:ascii="宋体" w:eastAsia="宋体" w:hAnsi="宋体" w:cs="宋体"/>
          <w:kern w:val="0"/>
          <w:sz w:val="24"/>
        </w:rPr>
        <w:t>（</w:t>
      </w:r>
      <w:r>
        <w:rPr>
          <w:rFonts w:ascii="宋体" w:eastAsia="宋体" w:hAnsi="宋体" w:cs="宋体"/>
          <w:kern w:val="0"/>
          <w:sz w:val="24"/>
        </w:rPr>
        <w:t xml:space="preserve"> </w:t>
      </w:r>
      <w:r>
        <w:rPr>
          <w:rFonts w:ascii="宋体" w:eastAsia="宋体" w:hAnsi="宋体" w:cs="宋体"/>
          <w:kern w:val="0"/>
          <w:sz w:val="24"/>
        </w:rPr>
        <w:t>）。</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w:t>
      </w:r>
      <w:r>
        <w:rPr>
          <w:rFonts w:ascii="宋体" w:eastAsia="宋体" w:hAnsi="宋体" w:cs="宋体"/>
          <w:kern w:val="0"/>
          <w:sz w:val="24"/>
        </w:rPr>
        <w:t>600×</w:t>
      </w:r>
      <w:r>
        <w:rPr>
          <w:rFonts w:ascii="宋体" w:eastAsia="宋体" w:hAnsi="宋体" w:cs="宋体"/>
          <w:kern w:val="0"/>
          <w:sz w:val="24"/>
        </w:rPr>
        <w:t>（</w:t>
      </w:r>
      <w:r>
        <w:rPr>
          <w:rFonts w:ascii="宋体" w:eastAsia="宋体" w:hAnsi="宋体" w:cs="宋体"/>
          <w:kern w:val="0"/>
          <w:sz w:val="24"/>
        </w:rPr>
        <w:t>1-5%</w:t>
      </w:r>
      <w:r>
        <w:rPr>
          <w:rFonts w:ascii="宋体" w:eastAsia="宋体" w:hAnsi="宋体" w:cs="宋体"/>
          <w:kern w:val="0"/>
          <w:sz w:val="24"/>
        </w:rPr>
        <w:t>）</w:t>
      </w:r>
      <w:r>
        <w:rPr>
          <w:rFonts w:ascii="宋体" w:eastAsia="宋体" w:hAnsi="宋体" w:cs="宋体"/>
          <w:kern w:val="0"/>
          <w:sz w:val="24"/>
        </w:rPr>
        <w:t>÷10÷12×2=9.5</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B</w:t>
      </w:r>
      <w:r>
        <w:rPr>
          <w:rFonts w:ascii="宋体" w:eastAsia="宋体" w:hAnsi="宋体" w:cs="宋体"/>
          <w:kern w:val="0"/>
          <w:sz w:val="24"/>
        </w:rPr>
        <w:t>、（</w:t>
      </w:r>
      <w:r>
        <w:rPr>
          <w:rFonts w:ascii="宋体" w:eastAsia="宋体" w:hAnsi="宋体" w:cs="宋体"/>
          <w:kern w:val="0"/>
          <w:sz w:val="24"/>
        </w:rPr>
        <w:t>600+1.2</w:t>
      </w:r>
      <w:r>
        <w:rPr>
          <w:rFonts w:ascii="宋体" w:eastAsia="宋体" w:hAnsi="宋体" w:cs="宋体"/>
          <w:kern w:val="0"/>
          <w:sz w:val="24"/>
        </w:rPr>
        <w:t>）</w:t>
      </w:r>
      <w:r>
        <w:rPr>
          <w:rFonts w:ascii="宋体" w:eastAsia="宋体" w:hAnsi="宋体" w:cs="宋体"/>
          <w:kern w:val="0"/>
          <w:sz w:val="24"/>
        </w:rPr>
        <w:t>×</w:t>
      </w:r>
      <w:r>
        <w:rPr>
          <w:rFonts w:ascii="宋体" w:eastAsia="宋体" w:hAnsi="宋体" w:cs="宋体"/>
          <w:kern w:val="0"/>
          <w:sz w:val="24"/>
        </w:rPr>
        <w:t>（</w:t>
      </w:r>
      <w:r>
        <w:rPr>
          <w:rFonts w:ascii="宋体" w:eastAsia="宋体" w:hAnsi="宋体" w:cs="宋体"/>
          <w:kern w:val="0"/>
          <w:sz w:val="24"/>
        </w:rPr>
        <w:t>1-5%</w:t>
      </w:r>
      <w:r>
        <w:rPr>
          <w:rFonts w:ascii="宋体" w:eastAsia="宋体" w:hAnsi="宋体" w:cs="宋体"/>
          <w:kern w:val="0"/>
          <w:sz w:val="24"/>
        </w:rPr>
        <w:t>）</w:t>
      </w:r>
      <w:r>
        <w:rPr>
          <w:rFonts w:ascii="宋体" w:eastAsia="宋体" w:hAnsi="宋体" w:cs="宋体"/>
          <w:kern w:val="0"/>
          <w:sz w:val="24"/>
        </w:rPr>
        <w:t>÷10×12×2=1370.736</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C</w:t>
      </w:r>
      <w:r>
        <w:rPr>
          <w:rFonts w:ascii="宋体" w:eastAsia="宋体" w:hAnsi="宋体" w:cs="宋体"/>
          <w:kern w:val="0"/>
          <w:sz w:val="24"/>
        </w:rPr>
        <w:t>、</w:t>
      </w:r>
      <w:r>
        <w:rPr>
          <w:rFonts w:ascii="宋体" w:eastAsia="宋体" w:hAnsi="宋体" w:cs="宋体"/>
          <w:kern w:val="0"/>
          <w:sz w:val="24"/>
        </w:rPr>
        <w:t>600×</w:t>
      </w:r>
      <w:r>
        <w:rPr>
          <w:rFonts w:ascii="宋体" w:eastAsia="宋体" w:hAnsi="宋体" w:cs="宋体"/>
          <w:kern w:val="0"/>
          <w:sz w:val="24"/>
        </w:rPr>
        <w:t>（</w:t>
      </w:r>
      <w:r>
        <w:rPr>
          <w:rFonts w:ascii="宋体" w:eastAsia="宋体" w:hAnsi="宋体" w:cs="宋体"/>
          <w:kern w:val="0"/>
          <w:sz w:val="24"/>
        </w:rPr>
        <w:t>1-5%</w:t>
      </w:r>
      <w:r>
        <w:rPr>
          <w:rFonts w:ascii="宋体" w:eastAsia="宋体" w:hAnsi="宋体" w:cs="宋体"/>
          <w:kern w:val="0"/>
          <w:sz w:val="24"/>
        </w:rPr>
        <w:t>）</w:t>
      </w:r>
      <w:r>
        <w:rPr>
          <w:rFonts w:ascii="宋体" w:eastAsia="宋体" w:hAnsi="宋体" w:cs="宋体"/>
          <w:kern w:val="0"/>
          <w:sz w:val="24"/>
        </w:rPr>
        <w:t>÷10÷12×1=4.75</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D</w:t>
      </w:r>
      <w:r>
        <w:rPr>
          <w:rFonts w:ascii="宋体" w:eastAsia="宋体" w:hAnsi="宋体" w:cs="宋体"/>
          <w:kern w:val="0"/>
          <w:sz w:val="24"/>
        </w:rPr>
        <w:t>、（</w:t>
      </w:r>
      <w:r>
        <w:rPr>
          <w:rFonts w:ascii="宋体" w:eastAsia="宋体" w:hAnsi="宋体" w:cs="宋体"/>
          <w:kern w:val="0"/>
          <w:sz w:val="24"/>
        </w:rPr>
        <w:t>600+1.2</w:t>
      </w:r>
      <w:r>
        <w:rPr>
          <w:rFonts w:ascii="宋体" w:eastAsia="宋体" w:hAnsi="宋体" w:cs="宋体"/>
          <w:kern w:val="0"/>
          <w:sz w:val="24"/>
        </w:rPr>
        <w:t>）</w:t>
      </w:r>
      <w:r>
        <w:rPr>
          <w:rFonts w:ascii="宋体" w:eastAsia="宋体" w:hAnsi="宋体" w:cs="宋体"/>
          <w:kern w:val="0"/>
          <w:sz w:val="24"/>
        </w:rPr>
        <w:t>×</w:t>
      </w:r>
      <w:r>
        <w:rPr>
          <w:rFonts w:ascii="宋体" w:eastAsia="宋体" w:hAnsi="宋体" w:cs="宋体"/>
          <w:kern w:val="0"/>
          <w:sz w:val="24"/>
        </w:rPr>
        <w:t>（</w:t>
      </w:r>
      <w:r>
        <w:rPr>
          <w:rFonts w:ascii="宋体" w:eastAsia="宋体" w:hAnsi="宋体" w:cs="宋体"/>
          <w:kern w:val="0"/>
          <w:sz w:val="24"/>
        </w:rPr>
        <w:t>1-5%</w:t>
      </w:r>
      <w:r>
        <w:rPr>
          <w:rFonts w:ascii="宋体" w:eastAsia="宋体" w:hAnsi="宋体" w:cs="宋体"/>
          <w:kern w:val="0"/>
          <w:sz w:val="24"/>
        </w:rPr>
        <w:t>）</w:t>
      </w:r>
      <w:r>
        <w:rPr>
          <w:rFonts w:ascii="宋体" w:eastAsia="宋体" w:hAnsi="宋体" w:cs="宋体"/>
          <w:kern w:val="0"/>
          <w:sz w:val="24"/>
        </w:rPr>
        <w:t>÷10÷12×1=4.7595</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w:t>
      </w:r>
      <w:r>
        <w:rPr>
          <w:rFonts w:ascii="宋体" w:eastAsia="宋体" w:hAnsi="宋体" w:cs="宋体"/>
          <w:kern w:val="0"/>
          <w:sz w:val="24"/>
        </w:rPr>
        <w:t>在计算甲公司</w:t>
      </w:r>
      <w:r>
        <w:rPr>
          <w:rFonts w:ascii="宋体" w:eastAsia="宋体" w:hAnsi="宋体" w:cs="宋体"/>
          <w:kern w:val="0"/>
          <w:sz w:val="24"/>
        </w:rPr>
        <w:t>2019</w:t>
      </w:r>
      <w:r>
        <w:rPr>
          <w:rFonts w:ascii="宋体" w:eastAsia="宋体" w:hAnsi="宋体" w:cs="宋体"/>
          <w:kern w:val="0"/>
          <w:sz w:val="24"/>
        </w:rPr>
        <w:t>年度企业所得税应纳税所得额时，下列各项中，准予扣除的</w:t>
      </w:r>
      <w:r>
        <w:rPr>
          <w:rFonts w:ascii="宋体" w:eastAsia="宋体" w:hAnsi="宋体" w:cs="宋体" w:hint="eastAsia"/>
          <w:kern w:val="0"/>
          <w:sz w:val="24"/>
        </w:rPr>
        <w:t>有</w:t>
      </w:r>
      <w:r>
        <w:rPr>
          <w:rFonts w:ascii="宋体" w:eastAsia="宋体" w:hAnsi="宋体" w:cs="宋体"/>
          <w:kern w:val="0"/>
          <w:sz w:val="24"/>
        </w:rPr>
        <w:t>（</w:t>
      </w:r>
      <w:r>
        <w:rPr>
          <w:rFonts w:ascii="宋体" w:eastAsia="宋体" w:hAnsi="宋体" w:cs="宋体"/>
          <w:kern w:val="0"/>
          <w:sz w:val="24"/>
        </w:rPr>
        <w:t xml:space="preserve"> </w:t>
      </w:r>
      <w:r>
        <w:rPr>
          <w:rFonts w:ascii="宋体" w:eastAsia="宋体" w:hAnsi="宋体" w:cs="宋体"/>
          <w:kern w:val="0"/>
          <w:sz w:val="24"/>
        </w:rPr>
        <w:t>）。</w:t>
      </w:r>
      <w:r>
        <w:rPr>
          <w:rFonts w:ascii="宋体" w:hAnsi="宋体" w:cs="宋体" w:hint="eastAsia"/>
          <w:sz w:val="24"/>
        </w:rPr>
        <w:t>（</w:t>
      </w:r>
      <w:r>
        <w:rPr>
          <w:rFonts w:ascii="宋体" w:hAnsi="宋体" w:cs="宋体" w:hint="eastAsia"/>
          <w:sz w:val="24"/>
        </w:rPr>
        <w:t>2</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、城市维护建设税和教育费附加</w:t>
      </w:r>
      <w:r>
        <w:rPr>
          <w:rFonts w:ascii="宋体" w:eastAsia="宋体" w:hAnsi="宋体" w:cs="宋体"/>
          <w:kern w:val="0"/>
          <w:sz w:val="24"/>
        </w:rPr>
        <w:t>13.5</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B</w:t>
      </w:r>
      <w:r>
        <w:rPr>
          <w:rFonts w:ascii="宋体" w:eastAsia="宋体" w:hAnsi="宋体" w:cs="宋体"/>
          <w:kern w:val="0"/>
          <w:sz w:val="24"/>
        </w:rPr>
        <w:t>、增值税</w:t>
      </w:r>
      <w:r>
        <w:rPr>
          <w:rFonts w:ascii="宋体" w:eastAsia="宋体" w:hAnsi="宋体" w:cs="宋体"/>
          <w:kern w:val="0"/>
          <w:sz w:val="24"/>
        </w:rPr>
        <w:t>135</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C</w:t>
      </w:r>
      <w:r>
        <w:rPr>
          <w:rFonts w:ascii="宋体" w:eastAsia="宋体" w:hAnsi="宋体" w:cs="宋体"/>
          <w:kern w:val="0"/>
          <w:sz w:val="24"/>
        </w:rPr>
        <w:t>、房产税</w:t>
      </w:r>
      <w:r>
        <w:rPr>
          <w:rFonts w:ascii="宋体" w:eastAsia="宋体" w:hAnsi="宋体" w:cs="宋体"/>
          <w:kern w:val="0"/>
          <w:sz w:val="24"/>
        </w:rPr>
        <w:t>28</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D</w:t>
      </w:r>
      <w:r>
        <w:rPr>
          <w:rFonts w:ascii="宋体" w:eastAsia="宋体" w:hAnsi="宋体" w:cs="宋体"/>
          <w:kern w:val="0"/>
          <w:sz w:val="24"/>
        </w:rPr>
        <w:t>、印花税</w:t>
      </w:r>
      <w:r>
        <w:rPr>
          <w:rFonts w:ascii="宋体" w:eastAsia="宋体" w:hAnsi="宋体" w:cs="宋体"/>
          <w:kern w:val="0"/>
          <w:sz w:val="24"/>
        </w:rPr>
        <w:t>1.6</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w:t>
      </w:r>
      <w:r>
        <w:rPr>
          <w:rFonts w:ascii="宋体" w:eastAsia="宋体" w:hAnsi="宋体" w:cs="宋体"/>
          <w:kern w:val="0"/>
          <w:sz w:val="24"/>
        </w:rPr>
        <w:t>在计算甲公司</w:t>
      </w:r>
      <w:r>
        <w:rPr>
          <w:rFonts w:ascii="宋体" w:eastAsia="宋体" w:hAnsi="宋体" w:cs="宋体"/>
          <w:kern w:val="0"/>
          <w:sz w:val="24"/>
        </w:rPr>
        <w:t>2019</w:t>
      </w:r>
      <w:r>
        <w:rPr>
          <w:rFonts w:ascii="宋体" w:eastAsia="宋体" w:hAnsi="宋体" w:cs="宋体"/>
          <w:kern w:val="0"/>
          <w:sz w:val="24"/>
        </w:rPr>
        <w:t>年度企业所得税应纳税所得额时，准予扣除的广告费和业务宣传费支出是（</w:t>
      </w:r>
      <w:r>
        <w:rPr>
          <w:rFonts w:ascii="宋体" w:eastAsia="宋体" w:hAnsi="宋体" w:cs="宋体"/>
          <w:kern w:val="0"/>
          <w:sz w:val="24"/>
        </w:rPr>
        <w:t xml:space="preserve"> </w:t>
      </w:r>
      <w:r>
        <w:rPr>
          <w:rFonts w:ascii="宋体" w:eastAsia="宋体" w:hAnsi="宋体" w:cs="宋体"/>
          <w:kern w:val="0"/>
          <w:sz w:val="24"/>
        </w:rPr>
        <w:t>）。</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w:t>
      </w:r>
      <w:r>
        <w:rPr>
          <w:rFonts w:ascii="宋体" w:eastAsia="宋体" w:hAnsi="宋体" w:cs="宋体"/>
          <w:kern w:val="0"/>
          <w:sz w:val="24"/>
        </w:rPr>
        <w:t>910</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B</w:t>
      </w:r>
      <w:r>
        <w:rPr>
          <w:rFonts w:ascii="宋体" w:eastAsia="宋体" w:hAnsi="宋体" w:cs="宋体"/>
          <w:kern w:val="0"/>
          <w:sz w:val="24"/>
        </w:rPr>
        <w:t>、</w:t>
      </w:r>
      <w:r>
        <w:rPr>
          <w:rFonts w:ascii="宋体" w:eastAsia="宋体" w:hAnsi="宋体" w:cs="宋体"/>
          <w:kern w:val="0"/>
          <w:sz w:val="24"/>
        </w:rPr>
        <w:t>909</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C</w:t>
      </w:r>
      <w:r>
        <w:rPr>
          <w:rFonts w:ascii="宋体" w:eastAsia="宋体" w:hAnsi="宋体" w:cs="宋体"/>
          <w:kern w:val="0"/>
          <w:sz w:val="24"/>
        </w:rPr>
        <w:t>、</w:t>
      </w:r>
      <w:r>
        <w:rPr>
          <w:rFonts w:ascii="宋体" w:eastAsia="宋体" w:hAnsi="宋体" w:cs="宋体"/>
          <w:kern w:val="0"/>
          <w:sz w:val="24"/>
        </w:rPr>
        <w:t>900</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D</w:t>
      </w:r>
      <w:r>
        <w:rPr>
          <w:rFonts w:ascii="宋体" w:eastAsia="宋体" w:hAnsi="宋体" w:cs="宋体"/>
          <w:kern w:val="0"/>
          <w:sz w:val="24"/>
        </w:rPr>
        <w:t>、</w:t>
      </w:r>
      <w:r>
        <w:rPr>
          <w:rFonts w:ascii="宋体" w:eastAsia="宋体" w:hAnsi="宋体" w:cs="宋体"/>
          <w:kern w:val="0"/>
          <w:sz w:val="24"/>
        </w:rPr>
        <w:t>9</w:t>
      </w:r>
      <w:r>
        <w:rPr>
          <w:rFonts w:ascii="宋体" w:eastAsia="宋体" w:hAnsi="宋体" w:cs="宋体" w:hint="eastAsia"/>
          <w:kern w:val="0"/>
          <w:sz w:val="24"/>
        </w:rPr>
        <w:t>27</w:t>
      </w:r>
      <w:r>
        <w:rPr>
          <w:rFonts w:ascii="宋体" w:eastAsia="宋体" w:hAnsi="宋体" w:cs="宋体"/>
          <w:kern w:val="0"/>
          <w:sz w:val="24"/>
        </w:rPr>
        <w:t>万元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lastRenderedPageBreak/>
        <w:t>53.</w:t>
      </w:r>
      <w:r>
        <w:rPr>
          <w:rFonts w:ascii="宋体" w:eastAsia="宋体" w:hAnsi="宋体" w:cs="宋体"/>
          <w:kern w:val="0"/>
          <w:sz w:val="24"/>
        </w:rPr>
        <w:t>甲公司为增值税一般纳税人</w:t>
      </w:r>
      <w:r>
        <w:rPr>
          <w:rFonts w:ascii="宋体" w:eastAsia="宋体" w:hAnsi="宋体" w:cs="宋体"/>
          <w:kern w:val="0"/>
          <w:sz w:val="24"/>
        </w:rPr>
        <w:t>,</w:t>
      </w:r>
      <w:r>
        <w:rPr>
          <w:rFonts w:ascii="宋体" w:eastAsia="宋体" w:hAnsi="宋体" w:cs="宋体"/>
          <w:kern w:val="0"/>
          <w:sz w:val="24"/>
        </w:rPr>
        <w:t>主要从事货物运输、装卸搬运和仓储服务。</w:t>
      </w:r>
      <w:r>
        <w:rPr>
          <w:rFonts w:ascii="宋体" w:eastAsia="宋体" w:hAnsi="宋体" w:cs="宋体"/>
          <w:kern w:val="0"/>
          <w:sz w:val="24"/>
        </w:rPr>
        <w:t>2019</w:t>
      </w:r>
      <w:r>
        <w:rPr>
          <w:rFonts w:ascii="宋体" w:eastAsia="宋体" w:hAnsi="宋体" w:cs="宋体"/>
          <w:kern w:val="0"/>
          <w:sz w:val="24"/>
        </w:rPr>
        <w:t>年</w:t>
      </w:r>
      <w:r>
        <w:rPr>
          <w:rFonts w:ascii="宋体" w:eastAsia="宋体" w:hAnsi="宋体" w:cs="宋体"/>
          <w:kern w:val="0"/>
          <w:sz w:val="24"/>
        </w:rPr>
        <w:t>9</w:t>
      </w:r>
      <w:r>
        <w:rPr>
          <w:rFonts w:ascii="宋体" w:eastAsia="宋体" w:hAnsi="宋体" w:cs="宋体"/>
          <w:kern w:val="0"/>
          <w:sz w:val="24"/>
        </w:rPr>
        <w:t>月有关经营情况如下：</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1</w:t>
      </w:r>
      <w:r>
        <w:rPr>
          <w:rFonts w:ascii="宋体" w:eastAsia="宋体" w:hAnsi="宋体" w:cs="宋体"/>
          <w:kern w:val="0"/>
          <w:sz w:val="24"/>
        </w:rPr>
        <w:t>）提供货物运输服务</w:t>
      </w:r>
      <w:r>
        <w:rPr>
          <w:rFonts w:ascii="宋体" w:eastAsia="宋体" w:hAnsi="宋体" w:cs="宋体"/>
          <w:kern w:val="0"/>
          <w:sz w:val="24"/>
        </w:rPr>
        <w:t>,</w:t>
      </w:r>
      <w:r>
        <w:rPr>
          <w:rFonts w:ascii="宋体" w:eastAsia="宋体" w:hAnsi="宋体" w:cs="宋体"/>
          <w:kern w:val="0"/>
          <w:sz w:val="24"/>
        </w:rPr>
        <w:t>取得含增值税价款</w:t>
      </w:r>
      <w:r>
        <w:rPr>
          <w:rFonts w:ascii="宋体" w:eastAsia="宋体" w:hAnsi="宋体" w:cs="宋体"/>
          <w:kern w:val="0"/>
          <w:sz w:val="24"/>
        </w:rPr>
        <w:t>2180000</w:t>
      </w:r>
      <w:r>
        <w:rPr>
          <w:rFonts w:ascii="宋体" w:eastAsia="宋体" w:hAnsi="宋体" w:cs="宋体"/>
          <w:kern w:val="0"/>
          <w:sz w:val="24"/>
        </w:rPr>
        <w:t>元</w:t>
      </w:r>
      <w:r>
        <w:rPr>
          <w:rFonts w:ascii="宋体" w:eastAsia="宋体" w:hAnsi="宋体" w:cs="宋体"/>
          <w:kern w:val="0"/>
          <w:sz w:val="24"/>
        </w:rPr>
        <w:t>,</w:t>
      </w:r>
      <w:r>
        <w:rPr>
          <w:rFonts w:ascii="宋体" w:eastAsia="宋体" w:hAnsi="宋体" w:cs="宋体"/>
          <w:kern w:val="0"/>
          <w:sz w:val="24"/>
        </w:rPr>
        <w:t>同时收取包装费</w:t>
      </w:r>
      <w:r>
        <w:rPr>
          <w:rFonts w:ascii="宋体" w:eastAsia="宋体" w:hAnsi="宋体" w:cs="宋体"/>
          <w:kern w:val="0"/>
          <w:sz w:val="24"/>
        </w:rPr>
        <w:t>10900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2</w:t>
      </w:r>
      <w:r>
        <w:rPr>
          <w:rFonts w:ascii="宋体" w:eastAsia="宋体" w:hAnsi="宋体" w:cs="宋体"/>
          <w:kern w:val="0"/>
          <w:sz w:val="24"/>
        </w:rPr>
        <w:t>）提供装卸搬运服务</w:t>
      </w:r>
      <w:r>
        <w:rPr>
          <w:rFonts w:ascii="宋体" w:eastAsia="宋体" w:hAnsi="宋体" w:cs="宋体"/>
          <w:kern w:val="0"/>
          <w:sz w:val="24"/>
        </w:rPr>
        <w:t>,</w:t>
      </w:r>
      <w:r>
        <w:rPr>
          <w:rFonts w:ascii="宋体" w:eastAsia="宋体" w:hAnsi="宋体" w:cs="宋体"/>
          <w:kern w:val="0"/>
          <w:sz w:val="24"/>
        </w:rPr>
        <w:t>取得含增值税价款。</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3</w:t>
      </w:r>
      <w:r>
        <w:rPr>
          <w:rFonts w:ascii="宋体" w:eastAsia="宋体" w:hAnsi="宋体" w:cs="宋体"/>
          <w:kern w:val="0"/>
          <w:sz w:val="24"/>
        </w:rPr>
        <w:t>）提供仓储服务</w:t>
      </w:r>
      <w:r>
        <w:rPr>
          <w:rFonts w:ascii="宋体" w:eastAsia="宋体" w:hAnsi="宋体" w:cs="宋体"/>
          <w:kern w:val="0"/>
          <w:sz w:val="24"/>
        </w:rPr>
        <w:t>,</w:t>
      </w:r>
      <w:r>
        <w:rPr>
          <w:rFonts w:ascii="宋体" w:eastAsia="宋体" w:hAnsi="宋体" w:cs="宋体"/>
          <w:kern w:val="0"/>
          <w:sz w:val="24"/>
        </w:rPr>
        <w:t>取得含增值税价款</w:t>
      </w:r>
      <w:r>
        <w:rPr>
          <w:rFonts w:ascii="宋体" w:eastAsia="宋体" w:hAnsi="宋体" w:cs="宋体"/>
          <w:kern w:val="0"/>
          <w:sz w:val="24"/>
        </w:rPr>
        <w:t>82400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4</w:t>
      </w:r>
      <w:r>
        <w:rPr>
          <w:rFonts w:ascii="宋体" w:eastAsia="宋体" w:hAnsi="宋体" w:cs="宋体"/>
          <w:kern w:val="0"/>
          <w:sz w:val="24"/>
        </w:rPr>
        <w:t>）出租一间闲置仓库</w:t>
      </w:r>
      <w:r>
        <w:rPr>
          <w:rFonts w:ascii="宋体" w:eastAsia="宋体" w:hAnsi="宋体" w:cs="宋体"/>
          <w:kern w:val="0"/>
          <w:sz w:val="24"/>
        </w:rPr>
        <w:t>,</w:t>
      </w:r>
      <w:r>
        <w:rPr>
          <w:rFonts w:ascii="宋体" w:eastAsia="宋体" w:hAnsi="宋体" w:cs="宋体"/>
          <w:kern w:val="0"/>
          <w:sz w:val="24"/>
        </w:rPr>
        <w:t>取得含增值税租金</w:t>
      </w:r>
      <w:r>
        <w:rPr>
          <w:rFonts w:ascii="宋体" w:eastAsia="宋体" w:hAnsi="宋体" w:cs="宋体"/>
          <w:kern w:val="0"/>
          <w:sz w:val="24"/>
        </w:rPr>
        <w:t>52500</w:t>
      </w:r>
      <w:r>
        <w:rPr>
          <w:rFonts w:ascii="宋体" w:eastAsia="宋体" w:hAnsi="宋体" w:cs="宋体"/>
          <w:kern w:val="0"/>
          <w:sz w:val="24"/>
        </w:rPr>
        <w:t>元</w:t>
      </w:r>
      <w:r>
        <w:rPr>
          <w:rFonts w:ascii="宋体" w:eastAsia="宋体" w:hAnsi="宋体" w:cs="宋体"/>
          <w:kern w:val="0"/>
          <w:sz w:val="24"/>
        </w:rPr>
        <w:t>,</w:t>
      </w:r>
      <w:r>
        <w:rPr>
          <w:rFonts w:ascii="宋体" w:eastAsia="宋体" w:hAnsi="宋体" w:cs="宋体"/>
          <w:kern w:val="0"/>
          <w:sz w:val="24"/>
        </w:rPr>
        <w:t>该</w:t>
      </w:r>
      <w:proofErr w:type="gramStart"/>
      <w:r>
        <w:rPr>
          <w:rFonts w:ascii="宋体" w:eastAsia="宋体" w:hAnsi="宋体" w:cs="宋体"/>
          <w:kern w:val="0"/>
          <w:sz w:val="24"/>
        </w:rPr>
        <w:t>仓库系甲公司</w:t>
      </w:r>
      <w:proofErr w:type="gramEnd"/>
      <w:r>
        <w:rPr>
          <w:rFonts w:ascii="宋体" w:eastAsia="宋体" w:hAnsi="宋体" w:cs="宋体"/>
          <w:kern w:val="0"/>
          <w:sz w:val="24"/>
        </w:rPr>
        <w:t>2006</w:t>
      </w:r>
      <w:r>
        <w:rPr>
          <w:rFonts w:ascii="宋体" w:eastAsia="宋体" w:hAnsi="宋体" w:cs="宋体"/>
          <w:kern w:val="0"/>
          <w:sz w:val="24"/>
        </w:rPr>
        <w:t>年购入。</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5</w:t>
      </w:r>
      <w:r>
        <w:rPr>
          <w:rFonts w:ascii="宋体" w:eastAsia="宋体" w:hAnsi="宋体" w:cs="宋体"/>
          <w:kern w:val="0"/>
          <w:sz w:val="24"/>
        </w:rPr>
        <w:t>）采取预收款方式向乙公司出租</w:t>
      </w:r>
      <w:r>
        <w:rPr>
          <w:rFonts w:ascii="宋体" w:eastAsia="宋体" w:hAnsi="宋体" w:cs="宋体"/>
          <w:kern w:val="0"/>
          <w:sz w:val="24"/>
        </w:rPr>
        <w:t>1</w:t>
      </w:r>
      <w:r>
        <w:rPr>
          <w:rFonts w:ascii="宋体" w:eastAsia="宋体" w:hAnsi="宋体" w:cs="宋体"/>
          <w:kern w:val="0"/>
          <w:sz w:val="24"/>
        </w:rPr>
        <w:t>辆纳入</w:t>
      </w:r>
      <w:r>
        <w:rPr>
          <w:rFonts w:ascii="宋体" w:eastAsia="宋体" w:hAnsi="宋体" w:cs="宋体"/>
          <w:kern w:val="0"/>
          <w:sz w:val="24"/>
        </w:rPr>
        <w:t>“</w:t>
      </w:r>
      <w:r>
        <w:rPr>
          <w:rFonts w:ascii="宋体" w:eastAsia="宋体" w:hAnsi="宋体" w:cs="宋体"/>
          <w:kern w:val="0"/>
          <w:sz w:val="24"/>
        </w:rPr>
        <w:t>营改增</w:t>
      </w:r>
      <w:r>
        <w:rPr>
          <w:rFonts w:ascii="宋体" w:eastAsia="宋体" w:hAnsi="宋体" w:cs="宋体"/>
          <w:kern w:val="0"/>
          <w:sz w:val="24"/>
        </w:rPr>
        <w:t>”</w:t>
      </w:r>
      <w:r>
        <w:rPr>
          <w:rFonts w:ascii="宋体" w:eastAsia="宋体" w:hAnsi="宋体" w:cs="宋体"/>
          <w:kern w:val="0"/>
          <w:sz w:val="24"/>
        </w:rPr>
        <w:t>试点之日起取得的运输车辆</w:t>
      </w:r>
      <w:r>
        <w:rPr>
          <w:rFonts w:ascii="宋体" w:eastAsia="宋体" w:hAnsi="宋体" w:cs="宋体"/>
          <w:kern w:val="0"/>
          <w:sz w:val="24"/>
        </w:rPr>
        <w:t>,9</w:t>
      </w:r>
      <w:r>
        <w:rPr>
          <w:rFonts w:ascii="宋体" w:eastAsia="宋体" w:hAnsi="宋体" w:cs="宋体"/>
          <w:kern w:val="0"/>
          <w:sz w:val="24"/>
        </w:rPr>
        <w:t>月</w:t>
      </w:r>
      <w:r>
        <w:rPr>
          <w:rFonts w:ascii="宋体" w:eastAsia="宋体" w:hAnsi="宋体" w:cs="宋体"/>
          <w:kern w:val="0"/>
          <w:sz w:val="24"/>
        </w:rPr>
        <w:t>16</w:t>
      </w:r>
      <w:r>
        <w:rPr>
          <w:rFonts w:ascii="宋体" w:eastAsia="宋体" w:hAnsi="宋体" w:cs="宋体"/>
          <w:kern w:val="0"/>
          <w:sz w:val="24"/>
        </w:rPr>
        <w:t>日签订有形动产租赁合同</w:t>
      </w:r>
      <w:r>
        <w:rPr>
          <w:rFonts w:ascii="宋体" w:eastAsia="宋体" w:hAnsi="宋体" w:cs="宋体"/>
          <w:kern w:val="0"/>
          <w:sz w:val="24"/>
        </w:rPr>
        <w:t>,</w:t>
      </w:r>
      <w:r>
        <w:rPr>
          <w:rFonts w:ascii="宋体" w:eastAsia="宋体" w:hAnsi="宋体" w:cs="宋体"/>
          <w:kern w:val="0"/>
          <w:sz w:val="24"/>
        </w:rPr>
        <w:t>租期</w:t>
      </w:r>
      <w:r>
        <w:rPr>
          <w:rFonts w:ascii="宋体" w:eastAsia="宋体" w:hAnsi="宋体" w:cs="宋体"/>
          <w:kern w:val="0"/>
          <w:sz w:val="24"/>
        </w:rPr>
        <w:t>3</w:t>
      </w:r>
      <w:r>
        <w:rPr>
          <w:rFonts w:ascii="宋体" w:eastAsia="宋体" w:hAnsi="宋体" w:cs="宋体"/>
          <w:kern w:val="0"/>
          <w:sz w:val="24"/>
        </w:rPr>
        <w:t>个月。</w:t>
      </w:r>
      <w:r>
        <w:rPr>
          <w:rFonts w:ascii="宋体" w:eastAsia="宋体" w:hAnsi="宋体" w:cs="宋体"/>
          <w:kern w:val="0"/>
          <w:sz w:val="24"/>
        </w:rPr>
        <w:t>9</w:t>
      </w:r>
      <w:r>
        <w:rPr>
          <w:rFonts w:ascii="宋体" w:eastAsia="宋体" w:hAnsi="宋体" w:cs="宋体"/>
          <w:kern w:val="0"/>
          <w:sz w:val="24"/>
        </w:rPr>
        <w:t>月</w:t>
      </w:r>
      <w:r>
        <w:rPr>
          <w:rFonts w:ascii="宋体" w:eastAsia="宋体" w:hAnsi="宋体" w:cs="宋体"/>
          <w:kern w:val="0"/>
          <w:sz w:val="24"/>
        </w:rPr>
        <w:t>20</w:t>
      </w:r>
      <w:r>
        <w:rPr>
          <w:rFonts w:ascii="宋体" w:eastAsia="宋体" w:hAnsi="宋体" w:cs="宋体"/>
          <w:kern w:val="0"/>
          <w:sz w:val="24"/>
        </w:rPr>
        <w:t>日收到乙公司支付的租赁费</w:t>
      </w:r>
      <w:r>
        <w:rPr>
          <w:rFonts w:ascii="宋体" w:eastAsia="宋体" w:hAnsi="宋体" w:cs="宋体"/>
          <w:kern w:val="0"/>
          <w:sz w:val="24"/>
        </w:rPr>
        <w:t>,9</w:t>
      </w:r>
      <w:r>
        <w:rPr>
          <w:rFonts w:ascii="宋体" w:eastAsia="宋体" w:hAnsi="宋体" w:cs="宋体"/>
          <w:kern w:val="0"/>
          <w:sz w:val="24"/>
        </w:rPr>
        <w:t>月</w:t>
      </w:r>
      <w:r>
        <w:rPr>
          <w:rFonts w:ascii="宋体" w:eastAsia="宋体" w:hAnsi="宋体" w:cs="宋体"/>
          <w:kern w:val="0"/>
          <w:sz w:val="24"/>
        </w:rPr>
        <w:t>23</w:t>
      </w:r>
      <w:r>
        <w:rPr>
          <w:rFonts w:ascii="宋体" w:eastAsia="宋体" w:hAnsi="宋体" w:cs="宋体"/>
          <w:kern w:val="0"/>
          <w:sz w:val="24"/>
        </w:rPr>
        <w:t>日向乙公司开具增值税专用发票</w:t>
      </w:r>
      <w:r>
        <w:rPr>
          <w:rFonts w:ascii="宋体" w:eastAsia="宋体" w:hAnsi="宋体" w:cs="宋体"/>
          <w:kern w:val="0"/>
          <w:sz w:val="24"/>
        </w:rPr>
        <w:t>,9</w:t>
      </w:r>
      <w:r>
        <w:rPr>
          <w:rFonts w:ascii="宋体" w:eastAsia="宋体" w:hAnsi="宋体" w:cs="宋体"/>
          <w:kern w:val="0"/>
          <w:sz w:val="24"/>
        </w:rPr>
        <w:t>月</w:t>
      </w:r>
      <w:r>
        <w:rPr>
          <w:rFonts w:ascii="宋体" w:eastAsia="宋体" w:hAnsi="宋体" w:cs="宋体"/>
          <w:kern w:val="0"/>
          <w:sz w:val="24"/>
        </w:rPr>
        <w:t>28</w:t>
      </w:r>
      <w:r>
        <w:rPr>
          <w:rFonts w:ascii="宋体" w:eastAsia="宋体" w:hAnsi="宋体" w:cs="宋体"/>
          <w:kern w:val="0"/>
          <w:sz w:val="24"/>
        </w:rPr>
        <w:t>日向乙公司交付出租的运输车辆。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6</w:t>
      </w:r>
      <w:r>
        <w:rPr>
          <w:rFonts w:ascii="宋体" w:eastAsia="宋体" w:hAnsi="宋体" w:cs="宋体"/>
          <w:kern w:val="0"/>
          <w:sz w:val="24"/>
        </w:rPr>
        <w:t>）将资金贷与关联企业丙公司使用</w:t>
      </w:r>
      <w:r>
        <w:rPr>
          <w:rFonts w:ascii="宋体" w:eastAsia="宋体" w:hAnsi="宋体" w:cs="宋体"/>
          <w:kern w:val="0"/>
          <w:sz w:val="24"/>
        </w:rPr>
        <w:t>,</w:t>
      </w:r>
      <w:r>
        <w:rPr>
          <w:rFonts w:ascii="宋体" w:eastAsia="宋体" w:hAnsi="宋体" w:cs="宋体"/>
          <w:kern w:val="0"/>
          <w:sz w:val="24"/>
        </w:rPr>
        <w:t>取得利息</w:t>
      </w:r>
      <w:r>
        <w:rPr>
          <w:rFonts w:ascii="宋体" w:eastAsia="宋体" w:hAnsi="宋体" w:cs="宋体"/>
          <w:kern w:val="0"/>
          <w:sz w:val="24"/>
        </w:rPr>
        <w:t>150000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7</w:t>
      </w:r>
      <w:r>
        <w:rPr>
          <w:rFonts w:ascii="宋体" w:eastAsia="宋体" w:hAnsi="宋体" w:cs="宋体"/>
          <w:kern w:val="0"/>
          <w:sz w:val="24"/>
        </w:rPr>
        <w:t>）无偿为关联企业丙公司提供仓储服务</w:t>
      </w:r>
      <w:r>
        <w:rPr>
          <w:rFonts w:ascii="宋体" w:eastAsia="宋体" w:hAnsi="宋体" w:cs="宋体"/>
          <w:kern w:val="0"/>
          <w:sz w:val="24"/>
        </w:rPr>
        <w:t>,</w:t>
      </w:r>
      <w:r>
        <w:rPr>
          <w:rFonts w:ascii="宋体" w:eastAsia="宋体" w:hAnsi="宋体" w:cs="宋体"/>
          <w:kern w:val="0"/>
          <w:sz w:val="24"/>
        </w:rPr>
        <w:t>同类仓储服务含增值税价款</w:t>
      </w:r>
      <w:r>
        <w:rPr>
          <w:rFonts w:ascii="宋体" w:eastAsia="宋体" w:hAnsi="宋体" w:cs="宋体"/>
          <w:kern w:val="0"/>
          <w:sz w:val="24"/>
        </w:rPr>
        <w:t>1090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8</w:t>
      </w:r>
      <w:r>
        <w:rPr>
          <w:rFonts w:ascii="宋体" w:eastAsia="宋体" w:hAnsi="宋体" w:cs="宋体"/>
          <w:kern w:val="0"/>
          <w:sz w:val="24"/>
        </w:rPr>
        <w:t>）因公司车辆发生交通事故</w:t>
      </w:r>
      <w:r>
        <w:rPr>
          <w:rFonts w:ascii="宋体" w:eastAsia="宋体" w:hAnsi="宋体" w:cs="宋体"/>
          <w:kern w:val="0"/>
          <w:sz w:val="24"/>
        </w:rPr>
        <w:t>,</w:t>
      </w:r>
      <w:r>
        <w:rPr>
          <w:rFonts w:ascii="宋体" w:eastAsia="宋体" w:hAnsi="宋体" w:cs="宋体"/>
          <w:kern w:val="0"/>
          <w:sz w:val="24"/>
        </w:rPr>
        <w:t>获得保险赔付</w:t>
      </w:r>
      <w:r>
        <w:rPr>
          <w:rFonts w:ascii="宋体" w:eastAsia="宋体" w:hAnsi="宋体" w:cs="宋体"/>
          <w:kern w:val="0"/>
          <w:sz w:val="24"/>
        </w:rPr>
        <w:t>20000</w:t>
      </w:r>
      <w:r>
        <w:rPr>
          <w:rFonts w:ascii="宋体" w:eastAsia="宋体" w:hAnsi="宋体" w:cs="宋体"/>
          <w:kern w:val="0"/>
          <w:sz w:val="24"/>
        </w:rPr>
        <w:t>元</w:t>
      </w:r>
      <w:r>
        <w:rPr>
          <w:rFonts w:ascii="宋体" w:eastAsia="宋体" w:hAnsi="宋体" w:cs="宋体"/>
          <w:kern w:val="0"/>
          <w:sz w:val="24"/>
        </w:rPr>
        <w:t>。</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w:t>
      </w:r>
      <w:r>
        <w:rPr>
          <w:rFonts w:ascii="宋体" w:eastAsia="宋体" w:hAnsi="宋体" w:cs="宋体"/>
          <w:kern w:val="0"/>
          <w:sz w:val="24"/>
        </w:rPr>
        <w:t>9</w:t>
      </w:r>
      <w:r>
        <w:rPr>
          <w:rFonts w:ascii="宋体" w:eastAsia="宋体" w:hAnsi="宋体" w:cs="宋体"/>
          <w:kern w:val="0"/>
          <w:sz w:val="24"/>
        </w:rPr>
        <w:t>）取得存款利息</w:t>
      </w:r>
      <w:r>
        <w:rPr>
          <w:rFonts w:ascii="宋体" w:eastAsia="宋体" w:hAnsi="宋体" w:cs="宋体"/>
          <w:kern w:val="0"/>
          <w:sz w:val="24"/>
        </w:rPr>
        <w:t>1750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已知</w:t>
      </w:r>
      <w:r>
        <w:rPr>
          <w:rFonts w:ascii="宋体" w:eastAsia="宋体" w:hAnsi="宋体" w:cs="宋体"/>
          <w:kern w:val="0"/>
          <w:sz w:val="24"/>
        </w:rPr>
        <w:t>:</w:t>
      </w:r>
      <w:r>
        <w:rPr>
          <w:rFonts w:ascii="宋体" w:eastAsia="宋体" w:hAnsi="宋体" w:cs="宋体"/>
          <w:kern w:val="0"/>
          <w:sz w:val="24"/>
        </w:rPr>
        <w:t>销售交通运输服务增值税税率为</w:t>
      </w:r>
      <w:r>
        <w:rPr>
          <w:rFonts w:ascii="宋体" w:eastAsia="宋体" w:hAnsi="宋体" w:cs="宋体"/>
          <w:kern w:val="0"/>
          <w:sz w:val="24"/>
        </w:rPr>
        <w:t>9%</w:t>
      </w:r>
      <w:r>
        <w:rPr>
          <w:rFonts w:ascii="宋体" w:eastAsia="宋体" w:hAnsi="宋体" w:cs="宋体"/>
          <w:kern w:val="0"/>
          <w:sz w:val="24"/>
        </w:rPr>
        <w:t>。</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要求：根据上述资料</w:t>
      </w:r>
      <w:r>
        <w:rPr>
          <w:rFonts w:ascii="宋体" w:eastAsia="宋体" w:hAnsi="宋体" w:cs="宋体"/>
          <w:kern w:val="0"/>
          <w:sz w:val="24"/>
        </w:rPr>
        <w:t>,</w:t>
      </w:r>
      <w:r>
        <w:rPr>
          <w:rFonts w:ascii="宋体" w:eastAsia="宋体" w:hAnsi="宋体" w:cs="宋体"/>
          <w:kern w:val="0"/>
          <w:sz w:val="24"/>
        </w:rPr>
        <w:t>不考虑其他因素</w:t>
      </w:r>
      <w:r>
        <w:rPr>
          <w:rFonts w:ascii="宋体" w:eastAsia="宋体" w:hAnsi="宋体" w:cs="宋体"/>
          <w:kern w:val="0"/>
          <w:sz w:val="24"/>
        </w:rPr>
        <w:t>,</w:t>
      </w:r>
      <w:r>
        <w:rPr>
          <w:rFonts w:ascii="宋体" w:eastAsia="宋体" w:hAnsi="宋体" w:cs="宋体"/>
          <w:kern w:val="0"/>
          <w:sz w:val="24"/>
        </w:rPr>
        <w:t>分析回答下列小题。</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w:t>
      </w:r>
      <w:r>
        <w:rPr>
          <w:rFonts w:ascii="宋体" w:eastAsia="宋体" w:hAnsi="宋体" w:cs="宋体"/>
          <w:kern w:val="0"/>
          <w:sz w:val="24"/>
        </w:rPr>
        <w:t>计算甲公司当月提供货物运输服务增值税销项税额的下列算式中</w:t>
      </w:r>
      <w:r>
        <w:rPr>
          <w:rFonts w:ascii="宋体" w:eastAsia="宋体" w:hAnsi="宋体" w:cs="宋体"/>
          <w:kern w:val="0"/>
          <w:sz w:val="24"/>
        </w:rPr>
        <w:t>,</w:t>
      </w:r>
      <w:r>
        <w:rPr>
          <w:rFonts w:ascii="宋体" w:eastAsia="宋体" w:hAnsi="宋体" w:cs="宋体"/>
          <w:kern w:val="0"/>
          <w:sz w:val="24"/>
        </w:rPr>
        <w:t>正确的是（</w:t>
      </w:r>
      <w:r>
        <w:rPr>
          <w:rFonts w:ascii="宋体" w:eastAsia="宋体" w:hAnsi="宋体" w:cs="宋体"/>
          <w:kern w:val="0"/>
          <w:sz w:val="24"/>
        </w:rPr>
        <w:t xml:space="preserve"> </w:t>
      </w:r>
      <w:r>
        <w:rPr>
          <w:rFonts w:ascii="宋体" w:eastAsia="宋体" w:hAnsi="宋体" w:cs="宋体"/>
          <w:kern w:val="0"/>
          <w:sz w:val="24"/>
        </w:rPr>
        <w:t>）。</w:t>
      </w:r>
      <w:r>
        <w:rPr>
          <w:rFonts w:ascii="宋体" w:hAnsi="宋体" w:cs="宋体" w:hint="eastAsia"/>
          <w:sz w:val="24"/>
        </w:rPr>
        <w:t>（</w:t>
      </w:r>
      <w:r>
        <w:rPr>
          <w:rFonts w:ascii="宋体" w:hAnsi="宋体" w:cs="宋体" w:hint="eastAsia"/>
          <w:sz w:val="24"/>
        </w:rPr>
        <w:t>2</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w:t>
      </w:r>
      <w:r>
        <w:rPr>
          <w:rFonts w:ascii="宋体" w:eastAsia="宋体" w:hAnsi="宋体" w:cs="宋体"/>
          <w:kern w:val="0"/>
          <w:sz w:val="24"/>
        </w:rPr>
        <w:t>2180000×9%=196200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B</w:t>
      </w:r>
      <w:r>
        <w:rPr>
          <w:rFonts w:ascii="宋体" w:eastAsia="宋体" w:hAnsi="宋体" w:cs="宋体"/>
          <w:kern w:val="0"/>
          <w:sz w:val="24"/>
        </w:rPr>
        <w:t>、</w:t>
      </w:r>
      <w:r>
        <w:rPr>
          <w:rFonts w:ascii="宋体" w:eastAsia="宋体" w:hAnsi="宋体" w:cs="宋体"/>
          <w:kern w:val="0"/>
          <w:sz w:val="24"/>
        </w:rPr>
        <w:t>2180000/</w:t>
      </w:r>
      <w:r>
        <w:rPr>
          <w:rFonts w:ascii="宋体" w:eastAsia="宋体" w:hAnsi="宋体" w:cs="宋体"/>
          <w:kern w:val="0"/>
          <w:sz w:val="24"/>
        </w:rPr>
        <w:t>（</w:t>
      </w:r>
      <w:r>
        <w:rPr>
          <w:rFonts w:ascii="宋体" w:eastAsia="宋体" w:hAnsi="宋体" w:cs="宋体"/>
          <w:kern w:val="0"/>
          <w:sz w:val="24"/>
        </w:rPr>
        <w:t>1+9%</w:t>
      </w:r>
      <w:r>
        <w:rPr>
          <w:rFonts w:ascii="宋体" w:eastAsia="宋体" w:hAnsi="宋体" w:cs="宋体"/>
          <w:kern w:val="0"/>
          <w:sz w:val="24"/>
        </w:rPr>
        <w:t>）</w:t>
      </w:r>
      <w:r>
        <w:rPr>
          <w:rFonts w:ascii="宋体" w:eastAsia="宋体" w:hAnsi="宋体" w:cs="宋体"/>
          <w:kern w:val="0"/>
          <w:sz w:val="24"/>
        </w:rPr>
        <w:t>×9%=196200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C</w:t>
      </w:r>
      <w:r>
        <w:rPr>
          <w:rFonts w:ascii="宋体" w:eastAsia="宋体" w:hAnsi="宋体" w:cs="宋体"/>
          <w:kern w:val="0"/>
          <w:sz w:val="24"/>
        </w:rPr>
        <w:t>、（</w:t>
      </w:r>
      <w:r>
        <w:rPr>
          <w:rFonts w:ascii="宋体" w:eastAsia="宋体" w:hAnsi="宋体" w:cs="宋体"/>
          <w:kern w:val="0"/>
          <w:sz w:val="24"/>
        </w:rPr>
        <w:t>2180000+10900</w:t>
      </w:r>
      <w:r>
        <w:rPr>
          <w:rFonts w:ascii="宋体" w:eastAsia="宋体" w:hAnsi="宋体" w:cs="宋体"/>
          <w:kern w:val="0"/>
          <w:sz w:val="24"/>
        </w:rPr>
        <w:t>）</w:t>
      </w:r>
      <w:r>
        <w:rPr>
          <w:rFonts w:ascii="宋体" w:eastAsia="宋体" w:hAnsi="宋体" w:cs="宋体" w:hint="eastAsia"/>
          <w:kern w:val="0"/>
          <w:sz w:val="24"/>
        </w:rPr>
        <w:t>÷</w:t>
      </w:r>
      <w:r>
        <w:rPr>
          <w:rFonts w:ascii="宋体" w:eastAsia="宋体" w:hAnsi="宋体" w:cs="宋体"/>
          <w:kern w:val="0"/>
          <w:sz w:val="24"/>
        </w:rPr>
        <w:t>（</w:t>
      </w:r>
      <w:r>
        <w:rPr>
          <w:rFonts w:ascii="宋体" w:eastAsia="宋体" w:hAnsi="宋体" w:cs="宋体"/>
          <w:kern w:val="0"/>
          <w:sz w:val="24"/>
        </w:rPr>
        <w:t>1+9%</w:t>
      </w:r>
      <w:r>
        <w:rPr>
          <w:rFonts w:ascii="宋体" w:eastAsia="宋体" w:hAnsi="宋体" w:cs="宋体"/>
          <w:kern w:val="0"/>
          <w:sz w:val="24"/>
        </w:rPr>
        <w:t>）</w:t>
      </w:r>
      <w:r>
        <w:rPr>
          <w:rFonts w:ascii="宋体" w:eastAsia="宋体" w:hAnsi="宋体" w:cs="宋体"/>
          <w:kern w:val="0"/>
          <w:sz w:val="24"/>
        </w:rPr>
        <w:t>×9%=180900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D</w:t>
      </w:r>
      <w:r>
        <w:rPr>
          <w:rFonts w:ascii="宋体" w:eastAsia="宋体" w:hAnsi="宋体" w:cs="宋体"/>
          <w:kern w:val="0"/>
          <w:sz w:val="24"/>
        </w:rPr>
        <w:t>、（</w:t>
      </w:r>
      <w:r>
        <w:rPr>
          <w:rFonts w:ascii="宋体" w:eastAsia="宋体" w:hAnsi="宋体" w:cs="宋体"/>
          <w:kern w:val="0"/>
          <w:sz w:val="24"/>
        </w:rPr>
        <w:t>2180000+10900</w:t>
      </w:r>
      <w:r>
        <w:rPr>
          <w:rFonts w:ascii="宋体" w:eastAsia="宋体" w:hAnsi="宋体" w:cs="宋体"/>
          <w:kern w:val="0"/>
          <w:sz w:val="24"/>
        </w:rPr>
        <w:t>）</w:t>
      </w:r>
      <w:r>
        <w:rPr>
          <w:rFonts w:ascii="宋体" w:eastAsia="宋体" w:hAnsi="宋体" w:cs="宋体"/>
          <w:kern w:val="0"/>
          <w:sz w:val="24"/>
        </w:rPr>
        <w:t>×9%=197181</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w:t>
      </w:r>
      <w:r>
        <w:rPr>
          <w:rFonts w:ascii="宋体" w:eastAsia="宋体" w:hAnsi="宋体" w:cs="宋体"/>
          <w:kern w:val="0"/>
          <w:sz w:val="24"/>
        </w:rPr>
        <w:t>甲公司提供的下列服务中</w:t>
      </w:r>
      <w:r>
        <w:rPr>
          <w:rFonts w:ascii="宋体" w:eastAsia="宋体" w:hAnsi="宋体" w:cs="宋体"/>
          <w:kern w:val="0"/>
          <w:sz w:val="24"/>
        </w:rPr>
        <w:t>,</w:t>
      </w:r>
      <w:r>
        <w:rPr>
          <w:rFonts w:ascii="宋体" w:eastAsia="宋体" w:hAnsi="宋体" w:cs="宋体"/>
          <w:kern w:val="0"/>
          <w:sz w:val="24"/>
        </w:rPr>
        <w:t>可以选择适用简易计税方法计税的</w:t>
      </w:r>
      <w:r>
        <w:rPr>
          <w:rFonts w:ascii="宋体" w:eastAsia="宋体" w:hAnsi="宋体" w:cs="宋体" w:hint="eastAsia"/>
          <w:kern w:val="0"/>
          <w:sz w:val="24"/>
        </w:rPr>
        <w:t>有哪些</w:t>
      </w:r>
      <w:r>
        <w:rPr>
          <w:rFonts w:ascii="宋体" w:eastAsia="宋体" w:hAnsi="宋体" w:cs="宋体"/>
          <w:kern w:val="0"/>
          <w:sz w:val="24"/>
        </w:rPr>
        <w:t>（</w:t>
      </w:r>
      <w:r>
        <w:rPr>
          <w:rFonts w:ascii="宋体" w:eastAsia="宋体" w:hAnsi="宋体" w:cs="宋体"/>
          <w:kern w:val="0"/>
          <w:sz w:val="24"/>
        </w:rPr>
        <w:t xml:space="preserve"> </w:t>
      </w:r>
      <w:r>
        <w:rPr>
          <w:rFonts w:ascii="宋体" w:eastAsia="宋体" w:hAnsi="宋体" w:cs="宋体"/>
          <w:kern w:val="0"/>
          <w:sz w:val="24"/>
        </w:rPr>
        <w:t>）。</w:t>
      </w:r>
      <w:r>
        <w:rPr>
          <w:rFonts w:ascii="宋体" w:hAnsi="宋体" w:cs="宋体" w:hint="eastAsia"/>
          <w:sz w:val="24"/>
        </w:rPr>
        <w:t>（</w:t>
      </w:r>
      <w:r>
        <w:rPr>
          <w:rFonts w:ascii="宋体" w:hAnsi="宋体" w:cs="宋体" w:hint="eastAsia"/>
          <w:sz w:val="24"/>
        </w:rPr>
        <w:t>2</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、出租闲置仓库</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B</w:t>
      </w:r>
      <w:r>
        <w:rPr>
          <w:rFonts w:ascii="宋体" w:eastAsia="宋体" w:hAnsi="宋体" w:cs="宋体" w:hint="eastAsia"/>
          <w:kern w:val="0"/>
          <w:sz w:val="24"/>
        </w:rPr>
        <w:t>、</w:t>
      </w:r>
      <w:r>
        <w:rPr>
          <w:rFonts w:ascii="宋体" w:eastAsia="宋体" w:hAnsi="宋体" w:cs="宋体"/>
          <w:kern w:val="0"/>
          <w:sz w:val="24"/>
        </w:rPr>
        <w:t>提供仓储服务</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C</w:t>
      </w:r>
      <w:r>
        <w:rPr>
          <w:rFonts w:ascii="宋体" w:eastAsia="宋体" w:hAnsi="宋体" w:cs="宋体" w:hint="eastAsia"/>
          <w:kern w:val="0"/>
          <w:sz w:val="24"/>
        </w:rPr>
        <w:t>、</w:t>
      </w:r>
      <w:r>
        <w:rPr>
          <w:rFonts w:ascii="宋体" w:eastAsia="宋体" w:hAnsi="宋体" w:cs="宋体"/>
          <w:kern w:val="0"/>
          <w:sz w:val="24"/>
        </w:rPr>
        <w:t>向乙公司出租运输车辆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lastRenderedPageBreak/>
        <w:t>D</w:t>
      </w:r>
      <w:r>
        <w:rPr>
          <w:rFonts w:ascii="宋体" w:eastAsia="宋体" w:hAnsi="宋体" w:cs="宋体" w:hint="eastAsia"/>
          <w:kern w:val="0"/>
          <w:sz w:val="24"/>
        </w:rPr>
        <w:t>、</w:t>
      </w:r>
      <w:r>
        <w:rPr>
          <w:rFonts w:ascii="宋体" w:eastAsia="宋体" w:hAnsi="宋体" w:cs="宋体"/>
          <w:kern w:val="0"/>
          <w:sz w:val="24"/>
        </w:rPr>
        <w:t>提供装卸搬运服务</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w:t>
      </w:r>
      <w:r>
        <w:rPr>
          <w:rFonts w:ascii="宋体" w:eastAsia="宋体" w:hAnsi="宋体" w:cs="宋体"/>
          <w:kern w:val="0"/>
          <w:sz w:val="24"/>
        </w:rPr>
        <w:t>甲公司当月采取预收款方式出租运输车辆</w:t>
      </w:r>
      <w:r>
        <w:rPr>
          <w:rFonts w:ascii="宋体" w:eastAsia="宋体" w:hAnsi="宋体" w:cs="宋体"/>
          <w:kern w:val="0"/>
          <w:sz w:val="24"/>
        </w:rPr>
        <w:t>,</w:t>
      </w:r>
      <w:r>
        <w:rPr>
          <w:rFonts w:ascii="宋体" w:eastAsia="宋体" w:hAnsi="宋体" w:cs="宋体"/>
          <w:kern w:val="0"/>
          <w:sz w:val="24"/>
        </w:rPr>
        <w:t>增值税纳税义务发生时间是（</w:t>
      </w:r>
      <w:r>
        <w:rPr>
          <w:rFonts w:ascii="宋体" w:eastAsia="宋体" w:hAnsi="宋体" w:cs="宋体"/>
          <w:kern w:val="0"/>
          <w:sz w:val="24"/>
        </w:rPr>
        <w:t xml:space="preserve"> </w:t>
      </w:r>
      <w:r>
        <w:rPr>
          <w:rFonts w:ascii="宋体" w:eastAsia="宋体" w:hAnsi="宋体" w:cs="宋体"/>
          <w:kern w:val="0"/>
          <w:sz w:val="24"/>
        </w:rPr>
        <w:t>）。</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w:t>
      </w:r>
      <w:r>
        <w:rPr>
          <w:rFonts w:ascii="宋体" w:eastAsia="宋体" w:hAnsi="宋体" w:cs="宋体"/>
          <w:kern w:val="0"/>
          <w:sz w:val="24"/>
        </w:rPr>
        <w:t>9</w:t>
      </w:r>
      <w:r>
        <w:rPr>
          <w:rFonts w:ascii="宋体" w:eastAsia="宋体" w:hAnsi="宋体" w:cs="宋体"/>
          <w:kern w:val="0"/>
          <w:sz w:val="24"/>
        </w:rPr>
        <w:t>月</w:t>
      </w:r>
      <w:r>
        <w:rPr>
          <w:rFonts w:ascii="宋体" w:eastAsia="宋体" w:hAnsi="宋体" w:cs="宋体"/>
          <w:kern w:val="0"/>
          <w:sz w:val="24"/>
        </w:rPr>
        <w:t>23</w:t>
      </w:r>
      <w:r>
        <w:rPr>
          <w:rFonts w:ascii="宋体" w:eastAsia="宋体" w:hAnsi="宋体" w:cs="宋体"/>
          <w:kern w:val="0"/>
          <w:sz w:val="24"/>
        </w:rPr>
        <w:t>日</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B</w:t>
      </w:r>
      <w:r>
        <w:rPr>
          <w:rFonts w:ascii="宋体" w:eastAsia="宋体" w:hAnsi="宋体" w:cs="宋体" w:hint="eastAsia"/>
          <w:kern w:val="0"/>
          <w:sz w:val="24"/>
        </w:rPr>
        <w:t>、</w:t>
      </w:r>
      <w:r>
        <w:rPr>
          <w:rFonts w:ascii="宋体" w:eastAsia="宋体" w:hAnsi="宋体" w:cs="宋体"/>
          <w:kern w:val="0"/>
          <w:sz w:val="24"/>
        </w:rPr>
        <w:t>9</w:t>
      </w:r>
      <w:r>
        <w:rPr>
          <w:rFonts w:ascii="宋体" w:eastAsia="宋体" w:hAnsi="宋体" w:cs="宋体"/>
          <w:kern w:val="0"/>
          <w:sz w:val="24"/>
        </w:rPr>
        <w:t>月</w:t>
      </w:r>
      <w:r>
        <w:rPr>
          <w:rFonts w:ascii="宋体" w:eastAsia="宋体" w:hAnsi="宋体" w:cs="宋体"/>
          <w:kern w:val="0"/>
          <w:sz w:val="24"/>
        </w:rPr>
        <w:t>28</w:t>
      </w:r>
      <w:r>
        <w:rPr>
          <w:rFonts w:ascii="宋体" w:eastAsia="宋体" w:hAnsi="宋体" w:cs="宋体"/>
          <w:kern w:val="0"/>
          <w:sz w:val="24"/>
        </w:rPr>
        <w:t>日</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C</w:t>
      </w:r>
      <w:r>
        <w:rPr>
          <w:rFonts w:ascii="宋体" w:eastAsia="宋体" w:hAnsi="宋体" w:cs="宋体" w:hint="eastAsia"/>
          <w:kern w:val="0"/>
          <w:sz w:val="24"/>
        </w:rPr>
        <w:t>、</w:t>
      </w:r>
      <w:r>
        <w:rPr>
          <w:rFonts w:ascii="宋体" w:eastAsia="宋体" w:hAnsi="宋体" w:cs="宋体"/>
          <w:kern w:val="0"/>
          <w:sz w:val="24"/>
        </w:rPr>
        <w:t>9</w:t>
      </w:r>
      <w:r>
        <w:rPr>
          <w:rFonts w:ascii="宋体" w:eastAsia="宋体" w:hAnsi="宋体" w:cs="宋体"/>
          <w:kern w:val="0"/>
          <w:sz w:val="24"/>
        </w:rPr>
        <w:t>月</w:t>
      </w:r>
      <w:r>
        <w:rPr>
          <w:rFonts w:ascii="宋体" w:eastAsia="宋体" w:hAnsi="宋体" w:cs="宋体"/>
          <w:kern w:val="0"/>
          <w:sz w:val="24"/>
        </w:rPr>
        <w:t>20</w:t>
      </w:r>
      <w:r>
        <w:rPr>
          <w:rFonts w:ascii="宋体" w:eastAsia="宋体" w:hAnsi="宋体" w:cs="宋体"/>
          <w:kern w:val="0"/>
          <w:sz w:val="24"/>
        </w:rPr>
        <w:t>日</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D</w:t>
      </w:r>
      <w:r>
        <w:rPr>
          <w:rFonts w:ascii="宋体" w:eastAsia="宋体" w:hAnsi="宋体" w:cs="宋体" w:hint="eastAsia"/>
          <w:kern w:val="0"/>
          <w:sz w:val="24"/>
        </w:rPr>
        <w:t>、</w:t>
      </w:r>
      <w:r>
        <w:rPr>
          <w:rFonts w:ascii="宋体" w:eastAsia="宋体" w:hAnsi="宋体" w:cs="宋体"/>
          <w:kern w:val="0"/>
          <w:sz w:val="24"/>
        </w:rPr>
        <w:t>9</w:t>
      </w:r>
      <w:r>
        <w:rPr>
          <w:rFonts w:ascii="宋体" w:eastAsia="宋体" w:hAnsi="宋体" w:cs="宋体"/>
          <w:kern w:val="0"/>
          <w:sz w:val="24"/>
        </w:rPr>
        <w:t>日</w:t>
      </w:r>
      <w:r>
        <w:rPr>
          <w:rFonts w:ascii="宋体" w:eastAsia="宋体" w:hAnsi="宋体" w:cs="宋体"/>
          <w:kern w:val="0"/>
          <w:sz w:val="24"/>
        </w:rPr>
        <w:t>16</w:t>
      </w:r>
      <w:r>
        <w:rPr>
          <w:rFonts w:ascii="宋体" w:eastAsia="宋体" w:hAnsi="宋体" w:cs="宋体"/>
          <w:kern w:val="0"/>
          <w:sz w:val="24"/>
        </w:rPr>
        <w:t>日</w:t>
      </w:r>
    </w:p>
    <w:p w:rsidR="00A00808"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w:t>
      </w:r>
      <w:r>
        <w:rPr>
          <w:rFonts w:ascii="宋体" w:eastAsia="宋体" w:hAnsi="宋体" w:cs="宋体"/>
          <w:kern w:val="0"/>
          <w:sz w:val="24"/>
        </w:rPr>
        <w:t>甲公司当月发生的下列业务中</w:t>
      </w:r>
      <w:r>
        <w:rPr>
          <w:rFonts w:ascii="宋体" w:eastAsia="宋体" w:hAnsi="宋体" w:cs="宋体"/>
          <w:kern w:val="0"/>
          <w:sz w:val="24"/>
        </w:rPr>
        <w:t>,</w:t>
      </w:r>
      <w:r>
        <w:rPr>
          <w:rFonts w:ascii="宋体" w:eastAsia="宋体" w:hAnsi="宋体" w:cs="宋体"/>
          <w:kern w:val="0"/>
          <w:sz w:val="24"/>
        </w:rPr>
        <w:t>属于不征收增值税项目的</w:t>
      </w:r>
      <w:r>
        <w:rPr>
          <w:rFonts w:ascii="宋体" w:eastAsia="宋体" w:hAnsi="宋体" w:cs="宋体" w:hint="eastAsia"/>
          <w:kern w:val="0"/>
          <w:sz w:val="24"/>
        </w:rPr>
        <w:t>有哪些</w:t>
      </w:r>
      <w:r>
        <w:rPr>
          <w:rFonts w:ascii="宋体" w:eastAsia="宋体" w:hAnsi="宋体" w:cs="宋体"/>
          <w:kern w:val="0"/>
          <w:sz w:val="24"/>
        </w:rPr>
        <w:t>（</w:t>
      </w:r>
      <w:r>
        <w:rPr>
          <w:rFonts w:ascii="宋体" w:eastAsia="宋体" w:hAnsi="宋体" w:cs="宋体"/>
          <w:kern w:val="0"/>
          <w:sz w:val="24"/>
        </w:rPr>
        <w:t xml:space="preserve"> </w:t>
      </w:r>
      <w:r>
        <w:rPr>
          <w:rFonts w:ascii="宋体" w:eastAsia="宋体" w:hAnsi="宋体" w:cs="宋体"/>
          <w:kern w:val="0"/>
          <w:sz w:val="24"/>
        </w:rPr>
        <w:t>）。</w:t>
      </w:r>
    </w:p>
    <w:p w:rsidR="00753266" w:rsidRDefault="00894941">
      <w:pPr>
        <w:widowControl/>
        <w:spacing w:line="360" w:lineRule="auto"/>
        <w:jc w:val="left"/>
        <w:rPr>
          <w:rFonts w:ascii="宋体" w:eastAsia="宋体" w:hAnsi="宋体" w:cs="宋体"/>
          <w:kern w:val="0"/>
          <w:sz w:val="24"/>
        </w:rPr>
      </w:pPr>
      <w:bookmarkStart w:id="0" w:name="_GoBack"/>
      <w:bookmarkEnd w:id="0"/>
      <w:r>
        <w:rPr>
          <w:rFonts w:ascii="宋体" w:hAnsi="宋体" w:cs="宋体" w:hint="eastAsia"/>
          <w:sz w:val="24"/>
        </w:rPr>
        <w:t>（</w:t>
      </w:r>
      <w:r>
        <w:rPr>
          <w:rFonts w:ascii="宋体" w:hAnsi="宋体" w:cs="宋体" w:hint="eastAsia"/>
          <w:sz w:val="24"/>
        </w:rPr>
        <w:t>3</w:t>
      </w:r>
      <w:r>
        <w:rPr>
          <w:rFonts w:ascii="宋体" w:hAnsi="宋体" w:cs="宋体" w:hint="eastAsia"/>
          <w:sz w:val="24"/>
        </w:rPr>
        <w:t>分）</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kern w:val="0"/>
          <w:sz w:val="24"/>
        </w:rPr>
        <w:t>A</w:t>
      </w:r>
      <w:r>
        <w:rPr>
          <w:rFonts w:ascii="宋体" w:eastAsia="宋体" w:hAnsi="宋体" w:cs="宋体"/>
          <w:kern w:val="0"/>
          <w:sz w:val="24"/>
        </w:rPr>
        <w:t>、取得存款利息</w:t>
      </w:r>
      <w:r>
        <w:rPr>
          <w:rFonts w:ascii="宋体" w:eastAsia="宋体" w:hAnsi="宋体" w:cs="宋体"/>
          <w:kern w:val="0"/>
          <w:sz w:val="24"/>
        </w:rPr>
        <w:t>1750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B</w:t>
      </w:r>
      <w:r>
        <w:rPr>
          <w:rFonts w:ascii="宋体" w:eastAsia="宋体" w:hAnsi="宋体" w:cs="宋体" w:hint="eastAsia"/>
          <w:kern w:val="0"/>
          <w:sz w:val="24"/>
        </w:rPr>
        <w:t>、</w:t>
      </w:r>
      <w:r>
        <w:rPr>
          <w:rFonts w:ascii="宋体" w:eastAsia="宋体" w:hAnsi="宋体" w:cs="宋体"/>
          <w:kern w:val="0"/>
          <w:sz w:val="24"/>
        </w:rPr>
        <w:t>将资金贷与关联企业丙公司使用取得利息</w:t>
      </w:r>
      <w:r>
        <w:rPr>
          <w:rFonts w:ascii="宋体" w:eastAsia="宋体" w:hAnsi="宋体" w:cs="宋体"/>
          <w:kern w:val="0"/>
          <w:sz w:val="24"/>
        </w:rPr>
        <w:t>150000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C</w:t>
      </w:r>
      <w:r>
        <w:rPr>
          <w:rFonts w:ascii="宋体" w:eastAsia="宋体" w:hAnsi="宋体" w:cs="宋体" w:hint="eastAsia"/>
          <w:kern w:val="0"/>
          <w:sz w:val="24"/>
        </w:rPr>
        <w:t>、</w:t>
      </w:r>
      <w:r>
        <w:rPr>
          <w:rFonts w:ascii="宋体" w:eastAsia="宋体" w:hAnsi="宋体" w:cs="宋体"/>
          <w:kern w:val="0"/>
          <w:sz w:val="24"/>
        </w:rPr>
        <w:t>获得保险赔付</w:t>
      </w:r>
      <w:r>
        <w:rPr>
          <w:rFonts w:ascii="宋体" w:eastAsia="宋体" w:hAnsi="宋体" w:cs="宋体"/>
          <w:kern w:val="0"/>
          <w:sz w:val="24"/>
        </w:rPr>
        <w:t>20000</w:t>
      </w:r>
      <w:r>
        <w:rPr>
          <w:rFonts w:ascii="宋体" w:eastAsia="宋体" w:hAnsi="宋体" w:cs="宋体"/>
          <w:kern w:val="0"/>
          <w:sz w:val="24"/>
        </w:rPr>
        <w:t>元</w:t>
      </w:r>
    </w:p>
    <w:p w:rsidR="00753266" w:rsidRDefault="00894941">
      <w:pPr>
        <w:widowControl/>
        <w:spacing w:line="360" w:lineRule="auto"/>
        <w:jc w:val="left"/>
        <w:rPr>
          <w:rFonts w:ascii="宋体" w:eastAsia="宋体" w:hAnsi="宋体" w:cs="宋体"/>
          <w:kern w:val="0"/>
          <w:sz w:val="24"/>
        </w:rPr>
      </w:pPr>
      <w:r>
        <w:rPr>
          <w:rFonts w:ascii="宋体" w:eastAsia="宋体" w:hAnsi="宋体" w:cs="宋体" w:hint="eastAsia"/>
          <w:kern w:val="0"/>
          <w:sz w:val="24"/>
        </w:rPr>
        <w:t>D</w:t>
      </w:r>
      <w:r>
        <w:rPr>
          <w:rFonts w:ascii="宋体" w:eastAsia="宋体" w:hAnsi="宋体" w:cs="宋体" w:hint="eastAsia"/>
          <w:kern w:val="0"/>
          <w:sz w:val="24"/>
        </w:rPr>
        <w:t>、</w:t>
      </w:r>
      <w:r>
        <w:rPr>
          <w:rFonts w:ascii="宋体" w:eastAsia="宋体" w:hAnsi="宋体" w:cs="宋体"/>
          <w:kern w:val="0"/>
          <w:sz w:val="24"/>
        </w:rPr>
        <w:t>无偿为关联企业丙公司提供仓储服务</w:t>
      </w:r>
    </w:p>
    <w:p w:rsidR="00753266" w:rsidRDefault="00753266">
      <w:pPr>
        <w:widowControl/>
        <w:spacing w:line="360" w:lineRule="auto"/>
        <w:jc w:val="left"/>
        <w:rPr>
          <w:rFonts w:ascii="宋体" w:eastAsia="宋体" w:hAnsi="宋体" w:cs="宋体"/>
          <w:kern w:val="0"/>
          <w:sz w:val="24"/>
        </w:rPr>
      </w:pPr>
    </w:p>
    <w:sectPr w:rsidR="0075326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41" w:rsidRDefault="00894941">
      <w:r>
        <w:separator/>
      </w:r>
    </w:p>
  </w:endnote>
  <w:endnote w:type="continuationSeparator" w:id="0">
    <w:p w:rsidR="00894941" w:rsidRDefault="0089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266" w:rsidRDefault="0089494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3266" w:rsidRDefault="00894941">
                          <w:pPr>
                            <w:pStyle w:val="a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3266" w:rsidRDefault="00894941">
                    <w:pPr>
                      <w:pStyle w:val="a7"/>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41" w:rsidRDefault="00894941">
      <w:r>
        <w:separator/>
      </w:r>
    </w:p>
  </w:footnote>
  <w:footnote w:type="continuationSeparator" w:id="0">
    <w:p w:rsidR="00894941" w:rsidRDefault="00894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9BDA81"/>
    <w:multiLevelType w:val="singleLevel"/>
    <w:tmpl w:val="BC9BDA81"/>
    <w:lvl w:ilvl="0">
      <w:start w:val="1"/>
      <w:numFmt w:val="decimal"/>
      <w:lvlText w:val="(%1)"/>
      <w:lvlJc w:val="left"/>
      <w:pPr>
        <w:tabs>
          <w:tab w:val="left" w:pos="312"/>
        </w:tabs>
      </w:pPr>
    </w:lvl>
  </w:abstractNum>
  <w:abstractNum w:abstractNumId="1" w15:restartNumberingAfterBreak="0">
    <w:nsid w:val="D7B96095"/>
    <w:multiLevelType w:val="singleLevel"/>
    <w:tmpl w:val="D7B96095"/>
    <w:lvl w:ilvl="0">
      <w:start w:val="1"/>
      <w:numFmt w:val="upperLetter"/>
      <w:suff w:val="space"/>
      <w:lvlText w:val="%1."/>
      <w:lvlJc w:val="left"/>
    </w:lvl>
  </w:abstractNum>
  <w:abstractNum w:abstractNumId="2" w15:restartNumberingAfterBreak="0">
    <w:nsid w:val="EDFF33E6"/>
    <w:multiLevelType w:val="singleLevel"/>
    <w:tmpl w:val="EDFF33E6"/>
    <w:lvl w:ilvl="0">
      <w:start w:val="2"/>
      <w:numFmt w:val="decimal"/>
      <w:suff w:val="nothing"/>
      <w:lvlText w:val="（%1）"/>
      <w:lvlJc w:val="left"/>
    </w:lvl>
  </w:abstractNum>
  <w:abstractNum w:abstractNumId="3" w15:restartNumberingAfterBreak="0">
    <w:nsid w:val="61A787E2"/>
    <w:multiLevelType w:val="singleLevel"/>
    <w:tmpl w:val="61A787E2"/>
    <w:lvl w:ilvl="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cxYzUxYTQ0NjNiNmNiNTBlODk5YmNmMjM1OTcwNDYifQ=="/>
  </w:docVars>
  <w:rsids>
    <w:rsidRoot w:val="05051E83"/>
    <w:rsid w:val="DBFB429F"/>
    <w:rsid w:val="DFEF6A48"/>
    <w:rsid w:val="E7FBBBD0"/>
    <w:rsid w:val="F90FED79"/>
    <w:rsid w:val="FABF71A8"/>
    <w:rsid w:val="FBEB6C4B"/>
    <w:rsid w:val="FBFFF89C"/>
    <w:rsid w:val="FCD277AC"/>
    <w:rsid w:val="FD2F060F"/>
    <w:rsid w:val="FDB25FF1"/>
    <w:rsid w:val="FDDF9D4F"/>
    <w:rsid w:val="FEF57DFF"/>
    <w:rsid w:val="FFFE4AD3"/>
    <w:rsid w:val="00084FA3"/>
    <w:rsid w:val="002C1F47"/>
    <w:rsid w:val="00386AE6"/>
    <w:rsid w:val="006C7C83"/>
    <w:rsid w:val="00753266"/>
    <w:rsid w:val="007A3406"/>
    <w:rsid w:val="00872566"/>
    <w:rsid w:val="00894941"/>
    <w:rsid w:val="00A00808"/>
    <w:rsid w:val="00AA639B"/>
    <w:rsid w:val="00C01266"/>
    <w:rsid w:val="00FF118E"/>
    <w:rsid w:val="01325A8F"/>
    <w:rsid w:val="02F4124E"/>
    <w:rsid w:val="05051E83"/>
    <w:rsid w:val="056163B3"/>
    <w:rsid w:val="06966120"/>
    <w:rsid w:val="071A4FFB"/>
    <w:rsid w:val="086D41F3"/>
    <w:rsid w:val="0CB56626"/>
    <w:rsid w:val="0CEE3F64"/>
    <w:rsid w:val="0DA5675A"/>
    <w:rsid w:val="0ECF491D"/>
    <w:rsid w:val="105A0B38"/>
    <w:rsid w:val="11BB562D"/>
    <w:rsid w:val="11E96D11"/>
    <w:rsid w:val="144A7B60"/>
    <w:rsid w:val="15DB1C9B"/>
    <w:rsid w:val="178564C1"/>
    <w:rsid w:val="17DFA27E"/>
    <w:rsid w:val="17E56F60"/>
    <w:rsid w:val="1B0B3181"/>
    <w:rsid w:val="1B135F03"/>
    <w:rsid w:val="1B912A8E"/>
    <w:rsid w:val="1E330014"/>
    <w:rsid w:val="1E3E2177"/>
    <w:rsid w:val="1EDD6BE3"/>
    <w:rsid w:val="1F525822"/>
    <w:rsid w:val="2099122F"/>
    <w:rsid w:val="21294C0C"/>
    <w:rsid w:val="22294B13"/>
    <w:rsid w:val="23CA5A2D"/>
    <w:rsid w:val="242B0E14"/>
    <w:rsid w:val="25B14844"/>
    <w:rsid w:val="25FB78D7"/>
    <w:rsid w:val="287F5728"/>
    <w:rsid w:val="2B2D0EF2"/>
    <w:rsid w:val="2ED27DE6"/>
    <w:rsid w:val="2F7E7F6E"/>
    <w:rsid w:val="304D78A7"/>
    <w:rsid w:val="31FB58A6"/>
    <w:rsid w:val="347A6371"/>
    <w:rsid w:val="34F605A6"/>
    <w:rsid w:val="35144027"/>
    <w:rsid w:val="364F61C0"/>
    <w:rsid w:val="371B7694"/>
    <w:rsid w:val="372E4303"/>
    <w:rsid w:val="37AD13F0"/>
    <w:rsid w:val="37FF5F7D"/>
    <w:rsid w:val="3A56200E"/>
    <w:rsid w:val="3CCD43CE"/>
    <w:rsid w:val="3E412892"/>
    <w:rsid w:val="3F7FD73A"/>
    <w:rsid w:val="40FD0B1B"/>
    <w:rsid w:val="41764BAB"/>
    <w:rsid w:val="425A6618"/>
    <w:rsid w:val="43B17BA2"/>
    <w:rsid w:val="452D591E"/>
    <w:rsid w:val="452F5DDB"/>
    <w:rsid w:val="45451075"/>
    <w:rsid w:val="47865B2A"/>
    <w:rsid w:val="49B94411"/>
    <w:rsid w:val="4A092D08"/>
    <w:rsid w:val="4A6C6EE9"/>
    <w:rsid w:val="4ABD676B"/>
    <w:rsid w:val="4C341C88"/>
    <w:rsid w:val="4D747CA4"/>
    <w:rsid w:val="4E1848B9"/>
    <w:rsid w:val="4E53B381"/>
    <w:rsid w:val="4EB15812"/>
    <w:rsid w:val="5016380D"/>
    <w:rsid w:val="50357D7D"/>
    <w:rsid w:val="50E906E8"/>
    <w:rsid w:val="5391176E"/>
    <w:rsid w:val="54092EF7"/>
    <w:rsid w:val="55A54382"/>
    <w:rsid w:val="5621327D"/>
    <w:rsid w:val="567A3F72"/>
    <w:rsid w:val="582A3F3F"/>
    <w:rsid w:val="59BF3369"/>
    <w:rsid w:val="5AE21B0D"/>
    <w:rsid w:val="5D1A0A26"/>
    <w:rsid w:val="5DC90219"/>
    <w:rsid w:val="5E082F75"/>
    <w:rsid w:val="5EB427B5"/>
    <w:rsid w:val="5F772873"/>
    <w:rsid w:val="63400264"/>
    <w:rsid w:val="63925881"/>
    <w:rsid w:val="639D7B99"/>
    <w:rsid w:val="644F7208"/>
    <w:rsid w:val="64EA091A"/>
    <w:rsid w:val="652B052A"/>
    <w:rsid w:val="66326DE1"/>
    <w:rsid w:val="66FEB712"/>
    <w:rsid w:val="67707C91"/>
    <w:rsid w:val="68D57940"/>
    <w:rsid w:val="69225067"/>
    <w:rsid w:val="69FDEAE0"/>
    <w:rsid w:val="6AB529E9"/>
    <w:rsid w:val="6B3A777B"/>
    <w:rsid w:val="6B70BCF4"/>
    <w:rsid w:val="6CA37A0D"/>
    <w:rsid w:val="6EC627BC"/>
    <w:rsid w:val="6EC97F2D"/>
    <w:rsid w:val="6EFFFBA2"/>
    <w:rsid w:val="6F5FC75C"/>
    <w:rsid w:val="6F958560"/>
    <w:rsid w:val="6FBA75E1"/>
    <w:rsid w:val="6FFF021E"/>
    <w:rsid w:val="71BE5517"/>
    <w:rsid w:val="72DF3FAB"/>
    <w:rsid w:val="74D3E8CA"/>
    <w:rsid w:val="7503002D"/>
    <w:rsid w:val="764BBEB3"/>
    <w:rsid w:val="76C6064F"/>
    <w:rsid w:val="76DF1F9A"/>
    <w:rsid w:val="76E85E0B"/>
    <w:rsid w:val="779A47E6"/>
    <w:rsid w:val="77B900EA"/>
    <w:rsid w:val="780305DD"/>
    <w:rsid w:val="78EF01A4"/>
    <w:rsid w:val="7B7EA44C"/>
    <w:rsid w:val="7BD76009"/>
    <w:rsid w:val="7BED59C9"/>
    <w:rsid w:val="7C266648"/>
    <w:rsid w:val="7C755353"/>
    <w:rsid w:val="7DEF2FA9"/>
    <w:rsid w:val="7EFB18E7"/>
    <w:rsid w:val="7FA51F7A"/>
    <w:rsid w:val="7FFEED03"/>
    <w:rsid w:val="7FFF4751"/>
    <w:rsid w:val="9CF330B4"/>
    <w:rsid w:val="AFF9BB60"/>
    <w:rsid w:val="B6FF13FA"/>
    <w:rsid w:val="C345D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D9CB2"/>
  <w15:docId w15:val="{E7474026-7082-4072-A2B6-226E777F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FF0000"/>
      <w:sz w:val="18"/>
      <w:szCs w:val="18"/>
      <w:u w:val="none"/>
    </w:rPr>
  </w:style>
  <w:style w:type="character" w:customStyle="1" w:styleId="font21">
    <w:name w:val="font21"/>
    <w:basedOn w:val="a0"/>
    <w:qFormat/>
    <w:rPr>
      <w:rFonts w:ascii="宋体" w:eastAsia="宋体" w:hAnsi="宋体" w:cs="宋体" w:hint="eastAsia"/>
      <w:color w:val="333333"/>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paragraph" w:customStyle="1" w:styleId="p0">
    <w:name w:val="p0"/>
    <w:basedOn w:val="a"/>
    <w:qFormat/>
    <w:pPr>
      <w:widowControl/>
    </w:pPr>
    <w:rPr>
      <w:rFonts w:ascii="Times New Roman" w:eastAsia="宋体" w:hAnsi="Times New Roman" w:cs="Times New Roman"/>
      <w:kern w:val="0"/>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 w:type="paragraph" w:customStyle="1" w:styleId="Other1">
    <w:name w:val="Other|1"/>
    <w:basedOn w:val="a"/>
    <w:qFormat/>
    <w:rPr>
      <w:rFonts w:ascii="宋体" w:eastAsia="宋体" w:hAnsi="宋体" w:cs="宋体"/>
      <w:sz w:val="26"/>
      <w:szCs w:val="26"/>
      <w:lang w:val="zh-TW" w:eastAsia="zh-TW" w:bidi="zh-TW"/>
    </w:rPr>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a6">
    <w:name w:val="批注框文本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1219</Words>
  <Characters>6952</Characters>
  <Application>Microsoft Office Word</Application>
  <DocSecurity>0</DocSecurity>
  <Lines>57</Lines>
  <Paragraphs>16</Paragraphs>
  <ScaleCrop>false</ScaleCrop>
  <Company>Microsoft</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褚致吞</dc:creator>
  <cp:lastModifiedBy>JXVC</cp:lastModifiedBy>
  <cp:revision>5</cp:revision>
  <dcterms:created xsi:type="dcterms:W3CDTF">2022-05-21T00:03:00Z</dcterms:created>
  <dcterms:modified xsi:type="dcterms:W3CDTF">2024-02-27T05:21:00Z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ADCE7D1DF2D64019B526196D907670B0</vt:lpwstr>
  </property>
</Properties>
</file>