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E4" w:rsidRDefault="00B535E4">
      <w:pPr>
        <w:jc w:val="center"/>
        <w:rPr>
          <w:rFonts w:ascii="黑体" w:eastAsia="黑体" w:hAnsi="黑体" w:hint="eastAsia"/>
          <w:sz w:val="28"/>
          <w:szCs w:val="28"/>
        </w:rPr>
      </w:pPr>
      <w:r>
        <w:rPr>
          <w:rFonts w:ascii="黑体" w:eastAsia="黑体" w:hAnsi="黑体" w:hint="eastAsia"/>
          <w:sz w:val="28"/>
          <w:szCs w:val="28"/>
        </w:rPr>
        <w:t>2024江西财经职业学院</w:t>
      </w:r>
      <w:r w:rsidRPr="00B535E4">
        <w:rPr>
          <w:rFonts w:ascii="黑体" w:eastAsia="黑体" w:hAnsi="黑体" w:hint="eastAsia"/>
          <w:sz w:val="28"/>
          <w:szCs w:val="28"/>
        </w:rPr>
        <w:t>电子与信息大类</w:t>
      </w:r>
    </w:p>
    <w:p w:rsidR="00B535E4" w:rsidRDefault="00B535E4">
      <w:pPr>
        <w:jc w:val="center"/>
        <w:rPr>
          <w:rFonts w:ascii="黑体" w:eastAsia="黑体" w:hAnsi="黑体" w:hint="eastAsia"/>
          <w:sz w:val="28"/>
          <w:szCs w:val="28"/>
        </w:rPr>
      </w:pPr>
      <w:r w:rsidRPr="00B535E4">
        <w:rPr>
          <w:rFonts w:ascii="黑体" w:eastAsia="黑体" w:hAnsi="黑体" w:hint="eastAsia"/>
          <w:sz w:val="28"/>
          <w:szCs w:val="28"/>
        </w:rPr>
        <w:t>——计算及网络技术专业技能测试考试大纲</w:t>
      </w:r>
    </w:p>
    <w:p w:rsidR="00436B94" w:rsidRPr="00B535E4" w:rsidRDefault="009C749A">
      <w:pPr>
        <w:jc w:val="center"/>
        <w:rPr>
          <w:rFonts w:ascii="黑体" w:eastAsia="黑体" w:hAnsi="黑体"/>
          <w:sz w:val="28"/>
          <w:szCs w:val="28"/>
        </w:rPr>
      </w:pPr>
      <w:r w:rsidRPr="00B535E4">
        <w:rPr>
          <w:rFonts w:ascii="黑体" w:eastAsia="黑体" w:hAnsi="黑体" w:hint="eastAsia"/>
          <w:sz w:val="28"/>
          <w:szCs w:val="28"/>
        </w:rPr>
        <w:t>（本大纲适用于报考电子与信息大类专业考生）</w:t>
      </w:r>
    </w:p>
    <w:p w:rsidR="00436B94" w:rsidRDefault="00436B94">
      <w:pPr>
        <w:spacing w:line="360" w:lineRule="auto"/>
        <w:rPr>
          <w:b/>
          <w:sz w:val="24"/>
        </w:rPr>
      </w:pPr>
    </w:p>
    <w:p w:rsidR="00436B94" w:rsidRDefault="009C749A">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考试对象</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报考</w:t>
      </w:r>
      <w:r>
        <w:rPr>
          <w:rFonts w:asciiTheme="minorEastAsia" w:eastAsiaTheme="minorEastAsia" w:hAnsiTheme="minorEastAsia" w:hint="eastAsia"/>
          <w:sz w:val="24"/>
        </w:rPr>
        <w:t>江西财经职业</w:t>
      </w:r>
      <w:r>
        <w:rPr>
          <w:rFonts w:asciiTheme="minorEastAsia" w:eastAsiaTheme="minorEastAsia" w:hAnsiTheme="minorEastAsia"/>
          <w:sz w:val="24"/>
        </w:rPr>
        <w:t>学院</w:t>
      </w:r>
      <w:r>
        <w:rPr>
          <w:rFonts w:asciiTheme="minorEastAsia" w:eastAsiaTheme="minorEastAsia" w:hAnsiTheme="minorEastAsia" w:hint="eastAsia"/>
          <w:sz w:val="24"/>
        </w:rPr>
        <w:t>2024</w:t>
      </w:r>
      <w:r>
        <w:rPr>
          <w:rFonts w:asciiTheme="minorEastAsia" w:eastAsiaTheme="minorEastAsia" w:hAnsiTheme="minorEastAsia"/>
          <w:sz w:val="24"/>
        </w:rPr>
        <w:t>年</w:t>
      </w:r>
      <w:r>
        <w:rPr>
          <w:rFonts w:asciiTheme="minorEastAsia" w:eastAsiaTheme="minorEastAsia" w:hAnsiTheme="minorEastAsia" w:hint="eastAsia"/>
          <w:sz w:val="24"/>
        </w:rPr>
        <w:t>单独</w:t>
      </w:r>
      <w:r>
        <w:rPr>
          <w:rFonts w:asciiTheme="minorEastAsia" w:eastAsiaTheme="minorEastAsia" w:hAnsiTheme="minorEastAsia"/>
          <w:sz w:val="24"/>
        </w:rPr>
        <w:t>招生</w:t>
      </w:r>
      <w:r>
        <w:rPr>
          <w:rFonts w:asciiTheme="minorEastAsia" w:eastAsiaTheme="minorEastAsia" w:hAnsiTheme="minorEastAsia" w:hint="eastAsia"/>
          <w:sz w:val="24"/>
        </w:rPr>
        <w:t>报考电子与信息大类专业的考生</w:t>
      </w:r>
      <w:r>
        <w:rPr>
          <w:rFonts w:asciiTheme="minorEastAsia" w:eastAsiaTheme="minorEastAsia" w:hAnsiTheme="minorEastAsia"/>
          <w:sz w:val="24"/>
        </w:rPr>
        <w:t>。</w:t>
      </w:r>
    </w:p>
    <w:p w:rsidR="00436B94" w:rsidRDefault="009C749A">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考试</w:t>
      </w:r>
      <w:r>
        <w:rPr>
          <w:rFonts w:asciiTheme="minorEastAsia" w:eastAsiaTheme="minorEastAsia" w:hAnsiTheme="minorEastAsia" w:hint="eastAsia"/>
          <w:b/>
          <w:sz w:val="24"/>
        </w:rPr>
        <w:t>性质和目的</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《专业能力和技术能力》测试是以三校生（含职高、技校、中专）的知识、技能为基础，结合高职电子与信息大类专业学习要求，重点</w:t>
      </w:r>
      <w:proofErr w:type="gramStart"/>
      <w:r>
        <w:rPr>
          <w:rFonts w:asciiTheme="minorEastAsia" w:eastAsiaTheme="minorEastAsia" w:hAnsiTheme="minorEastAsia" w:hint="eastAsia"/>
          <w:sz w:val="24"/>
        </w:rPr>
        <w:t>考科学</w:t>
      </w:r>
      <w:proofErr w:type="gramEnd"/>
      <w:r>
        <w:rPr>
          <w:rFonts w:asciiTheme="minorEastAsia" w:eastAsiaTheme="minorEastAsia" w:hAnsiTheme="minorEastAsia" w:hint="eastAsia"/>
          <w:sz w:val="24"/>
        </w:rPr>
        <w:t>素养、职业素质、人文素质、专业基础知识、技能技术等，其目的是测试考生应具备的专业基本技能、素养和应知、应会的基础知识以及分析问题、解决问题的能力。</w:t>
      </w:r>
    </w:p>
    <w:p w:rsidR="00436B94" w:rsidRDefault="009C749A">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、考试形式</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答卷方式：</w:t>
      </w:r>
      <w:r>
        <w:rPr>
          <w:rFonts w:asciiTheme="minorEastAsia" w:eastAsiaTheme="minorEastAsia" w:hAnsiTheme="minorEastAsia" w:hint="eastAsia"/>
          <w:sz w:val="24"/>
        </w:rPr>
        <w:t>闭卷笔试；</w:t>
      </w:r>
      <w:r>
        <w:rPr>
          <w:rFonts w:asciiTheme="minorEastAsia" w:eastAsiaTheme="minorEastAsia" w:hAnsiTheme="minorEastAsia"/>
          <w:sz w:val="24"/>
        </w:rPr>
        <w:t>满分为</w:t>
      </w:r>
      <w:r>
        <w:rPr>
          <w:rFonts w:asciiTheme="minorEastAsia" w:eastAsiaTheme="minorEastAsia" w:hAnsiTheme="minorEastAsia" w:hint="eastAsia"/>
          <w:sz w:val="24"/>
        </w:rPr>
        <w:t>250</w:t>
      </w:r>
      <w:r>
        <w:rPr>
          <w:rFonts w:asciiTheme="minorEastAsia" w:eastAsiaTheme="minorEastAsia" w:hAnsiTheme="minorEastAsia"/>
          <w:sz w:val="24"/>
        </w:rPr>
        <w:t>分</w:t>
      </w:r>
      <w:r>
        <w:rPr>
          <w:rFonts w:asciiTheme="minorEastAsia" w:eastAsiaTheme="minorEastAsia" w:hAnsiTheme="minorEastAsia" w:hint="eastAsia"/>
          <w:sz w:val="24"/>
        </w:rPr>
        <w:t>；考试时间</w:t>
      </w:r>
      <w:r>
        <w:rPr>
          <w:rFonts w:asciiTheme="minorEastAsia" w:eastAsiaTheme="minorEastAsia" w:hAnsiTheme="minorEastAsia" w:hint="eastAsia"/>
          <w:sz w:val="24"/>
        </w:rPr>
        <w:t>100</w:t>
      </w:r>
      <w:r>
        <w:rPr>
          <w:rFonts w:asciiTheme="minorEastAsia" w:eastAsiaTheme="minorEastAsia" w:hAnsiTheme="minorEastAsia" w:hint="eastAsia"/>
          <w:sz w:val="24"/>
        </w:rPr>
        <w:t>分钟。</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试题类型：</w:t>
      </w:r>
      <w:r>
        <w:rPr>
          <w:rFonts w:asciiTheme="minorEastAsia" w:eastAsiaTheme="minorEastAsia" w:hAnsiTheme="minorEastAsia" w:hint="eastAsia"/>
          <w:sz w:val="24"/>
        </w:rPr>
        <w:t>单项选择题（</w:t>
      </w:r>
      <w:r>
        <w:rPr>
          <w:rFonts w:asciiTheme="minorEastAsia" w:eastAsiaTheme="minorEastAsia" w:hAnsiTheme="minorEastAsia" w:hint="eastAsia"/>
          <w:sz w:val="24"/>
        </w:rPr>
        <w:t>80</w:t>
      </w:r>
      <w:r>
        <w:rPr>
          <w:rFonts w:asciiTheme="minorEastAsia" w:eastAsiaTheme="minorEastAsia" w:hAnsiTheme="minorEastAsia" w:hint="eastAsia"/>
          <w:sz w:val="24"/>
        </w:rPr>
        <w:t>分），多项选择题（</w:t>
      </w:r>
      <w:r>
        <w:rPr>
          <w:rFonts w:asciiTheme="minorEastAsia" w:eastAsiaTheme="minorEastAsia" w:hAnsiTheme="minorEastAsia" w:hint="eastAsia"/>
          <w:sz w:val="24"/>
        </w:rPr>
        <w:t>4</w:t>
      </w:r>
      <w:r>
        <w:rPr>
          <w:rFonts w:asciiTheme="minorEastAsia" w:eastAsiaTheme="minorEastAsia" w:hAnsiTheme="minorEastAsia"/>
          <w:sz w:val="24"/>
        </w:rPr>
        <w:t>0</w:t>
      </w:r>
      <w:r>
        <w:rPr>
          <w:rFonts w:asciiTheme="minorEastAsia" w:eastAsiaTheme="minorEastAsia" w:hAnsiTheme="minorEastAsia" w:hint="eastAsia"/>
          <w:sz w:val="24"/>
        </w:rPr>
        <w:t>分），判断题（</w:t>
      </w:r>
      <w:r>
        <w:rPr>
          <w:rFonts w:asciiTheme="minorEastAsia" w:eastAsiaTheme="minorEastAsia" w:hAnsiTheme="minorEastAsia" w:hint="eastAsia"/>
          <w:sz w:val="24"/>
        </w:rPr>
        <w:t>40</w:t>
      </w:r>
      <w:r>
        <w:rPr>
          <w:rFonts w:asciiTheme="minorEastAsia" w:eastAsiaTheme="minorEastAsia" w:hAnsiTheme="minorEastAsia" w:hint="eastAsia"/>
          <w:sz w:val="24"/>
        </w:rPr>
        <w:t>分），综合题（</w:t>
      </w:r>
      <w:r>
        <w:rPr>
          <w:rFonts w:asciiTheme="minorEastAsia" w:eastAsiaTheme="minorEastAsia" w:hAnsiTheme="minorEastAsia" w:hint="eastAsia"/>
          <w:sz w:val="24"/>
        </w:rPr>
        <w:t>90</w:t>
      </w:r>
      <w:r>
        <w:rPr>
          <w:rFonts w:asciiTheme="minorEastAsia" w:eastAsiaTheme="minorEastAsia" w:hAnsiTheme="minorEastAsia" w:hint="eastAsia"/>
          <w:sz w:val="24"/>
        </w:rPr>
        <w:t>分）</w:t>
      </w:r>
      <w:r>
        <w:rPr>
          <w:rFonts w:asciiTheme="minorEastAsia" w:eastAsiaTheme="minorEastAsia" w:hAnsiTheme="minorEastAsia"/>
          <w:sz w:val="24"/>
        </w:rPr>
        <w:t>。</w:t>
      </w:r>
    </w:p>
    <w:p w:rsidR="00436B94" w:rsidRDefault="009C749A">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w:t>
      </w:r>
      <w:r>
        <w:rPr>
          <w:rFonts w:asciiTheme="minorEastAsia" w:eastAsiaTheme="minorEastAsia" w:hAnsiTheme="minorEastAsia" w:hint="eastAsia"/>
          <w:b/>
          <w:sz w:val="24"/>
        </w:rPr>
        <w:t>考试</w:t>
      </w:r>
      <w:r>
        <w:rPr>
          <w:rFonts w:asciiTheme="minorEastAsia" w:eastAsiaTheme="minorEastAsia" w:hAnsiTheme="minorEastAsia"/>
          <w:b/>
          <w:sz w:val="24"/>
        </w:rPr>
        <w:t>内容</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．科学</w:t>
      </w:r>
      <w:r>
        <w:rPr>
          <w:rFonts w:asciiTheme="minorEastAsia" w:eastAsiaTheme="minorEastAsia" w:hAnsiTheme="minorEastAsia" w:hint="eastAsia"/>
          <w:sz w:val="24"/>
        </w:rPr>
        <w:t>素养</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分析推理能力：</w:t>
      </w:r>
      <w:r>
        <w:rPr>
          <w:rFonts w:asciiTheme="minorEastAsia" w:eastAsiaTheme="minorEastAsia" w:hAnsiTheme="minorEastAsia"/>
          <w:sz w:val="24"/>
        </w:rPr>
        <w:t>对客观事物及其关系的分析推理能力，其中包括对</w:t>
      </w:r>
      <w:r>
        <w:rPr>
          <w:rFonts w:asciiTheme="minorEastAsia" w:eastAsiaTheme="minorEastAsia" w:hAnsiTheme="minorEastAsia" w:hint="eastAsia"/>
          <w:sz w:val="24"/>
        </w:rPr>
        <w:t>数字、</w:t>
      </w:r>
      <w:r>
        <w:rPr>
          <w:rFonts w:asciiTheme="minorEastAsia" w:eastAsiaTheme="minorEastAsia" w:hAnsiTheme="minorEastAsia"/>
          <w:sz w:val="24"/>
        </w:rPr>
        <w:t>词语、概念、短文等材料的理解、比较、判断、演绎、归纳、综合等。</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）空间想象能力：对物体、形体在二维、三维空间中的图形或形体的感知、识别和想象能力。</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）注意力及稳定性：在规定的时间内将全部心理活动集中指向某一事物而不受其它外界事物的干扰，并对该事物做出正确分析、判断的能力。</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）科技知识运用能力：运用物理、化学、生物、信息等科学知识分析问题、解决问题的能力。</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．职业</w:t>
      </w:r>
      <w:r>
        <w:rPr>
          <w:rFonts w:asciiTheme="minorEastAsia" w:eastAsiaTheme="minorEastAsia" w:hAnsiTheme="minorEastAsia"/>
          <w:sz w:val="24"/>
        </w:rPr>
        <w:t>素质</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）职业道德：对爱岗、敬业、忠诚、奉献、正面、乐观、用心、开放、合作等良好职</w:t>
      </w:r>
      <w:r>
        <w:rPr>
          <w:rFonts w:asciiTheme="minorEastAsia" w:eastAsiaTheme="minorEastAsia" w:hAnsiTheme="minorEastAsia" w:hint="eastAsia"/>
          <w:sz w:val="24"/>
        </w:rPr>
        <w:t>业道德的正确理解，具备正面积极的职业心态和正确的职业价值观。</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hint="eastAsia"/>
          <w:sz w:val="24"/>
        </w:rPr>
        <w:t>2</w:t>
      </w:r>
      <w:r>
        <w:rPr>
          <w:rFonts w:asciiTheme="minorEastAsia" w:eastAsiaTheme="minorEastAsia" w:hAnsiTheme="minorEastAsia" w:hint="eastAsia"/>
          <w:sz w:val="24"/>
        </w:rPr>
        <w:t>）职业能力：掌握相应专业大类基础知识与技能。</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）职业规划：具备个人职业生涯规划能力。</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）社会适应力：了解沟通的方法和社交礼仪，能处理好各方面的人际关系；善于在新的环境中</w:t>
      </w:r>
      <w:r>
        <w:rPr>
          <w:rFonts w:asciiTheme="minorEastAsia" w:eastAsiaTheme="minorEastAsia" w:hAnsiTheme="minorEastAsia" w:hint="eastAsia"/>
          <w:sz w:val="24"/>
        </w:rPr>
        <w:t>工作</w:t>
      </w:r>
      <w:r>
        <w:rPr>
          <w:rFonts w:asciiTheme="minorEastAsia" w:eastAsiaTheme="minorEastAsia" w:hAnsiTheme="minorEastAsia"/>
          <w:sz w:val="24"/>
        </w:rPr>
        <w:t>和</w:t>
      </w:r>
      <w:r>
        <w:rPr>
          <w:rFonts w:asciiTheme="minorEastAsia" w:eastAsiaTheme="minorEastAsia" w:hAnsiTheme="minorEastAsia" w:hint="eastAsia"/>
          <w:sz w:val="24"/>
        </w:rPr>
        <w:t>学习</w:t>
      </w:r>
      <w:r>
        <w:rPr>
          <w:rFonts w:asciiTheme="minorEastAsia" w:eastAsiaTheme="minorEastAsia" w:hAnsiTheme="minorEastAsia"/>
          <w:sz w:val="24"/>
        </w:rPr>
        <w:t>，有开拓精神。</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专业基础知识</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包括计算机基础知识与技能（含编程基础知识）、操作系统（</w:t>
      </w:r>
      <w:r>
        <w:rPr>
          <w:rFonts w:asciiTheme="minorEastAsia" w:eastAsiaTheme="minorEastAsia" w:hAnsiTheme="minorEastAsia" w:hint="eastAsia"/>
          <w:sz w:val="24"/>
        </w:rPr>
        <w:t>Windows 10</w:t>
      </w:r>
      <w:r>
        <w:rPr>
          <w:rFonts w:asciiTheme="minorEastAsia" w:eastAsiaTheme="minorEastAsia" w:hAnsiTheme="minorEastAsia" w:hint="eastAsia"/>
          <w:sz w:val="24"/>
        </w:rPr>
        <w:t>）应用技能、</w:t>
      </w:r>
      <w:r>
        <w:rPr>
          <w:rFonts w:asciiTheme="minorEastAsia" w:eastAsiaTheme="minorEastAsia" w:hAnsiTheme="minorEastAsia" w:hint="eastAsia"/>
          <w:sz w:val="24"/>
        </w:rPr>
        <w:t>Office</w:t>
      </w:r>
      <w:r>
        <w:rPr>
          <w:rFonts w:asciiTheme="minorEastAsia" w:eastAsiaTheme="minorEastAsia" w:hAnsiTheme="minorEastAsia" w:hint="eastAsia"/>
          <w:sz w:val="24"/>
        </w:rPr>
        <w:t>办公软件（</w:t>
      </w:r>
      <w:r>
        <w:rPr>
          <w:rFonts w:asciiTheme="minorEastAsia" w:eastAsiaTheme="minorEastAsia" w:hAnsiTheme="minorEastAsia" w:hint="eastAsia"/>
          <w:sz w:val="24"/>
        </w:rPr>
        <w:t>Office 2016</w:t>
      </w:r>
      <w:r>
        <w:rPr>
          <w:rFonts w:asciiTheme="minorEastAsia" w:eastAsiaTheme="minorEastAsia" w:hAnsiTheme="minorEastAsia" w:hint="eastAsia"/>
          <w:sz w:val="24"/>
        </w:rPr>
        <w:t>）应用技能、通信基础知识与技能、电工与电子基础知识与技能等。</w:t>
      </w:r>
    </w:p>
    <w:p w:rsidR="00436B94" w:rsidRDefault="009C749A">
      <w:pPr>
        <w:spacing w:line="480" w:lineRule="exact"/>
        <w:ind w:firstLineChars="200" w:firstLine="480"/>
        <w:rPr>
          <w:rFonts w:asciiTheme="minorEastAsia" w:eastAsiaTheme="minorEastAsia" w:hAnsiTheme="minorEastAsia"/>
          <w:sz w:val="24"/>
          <w:highlight w:val="yellow"/>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计算机基础知识：计算机硬件系</w:t>
      </w:r>
      <w:r>
        <w:rPr>
          <w:rFonts w:asciiTheme="minorEastAsia" w:eastAsiaTheme="minorEastAsia" w:hAnsiTheme="minorEastAsia" w:hint="eastAsia"/>
          <w:sz w:val="24"/>
        </w:rPr>
        <w:t>统基础知识，包括计算机基本结构；计算机软件系统基础知识，包括操作系统、应用软件基本知识；数制的转换，包括二进制、八进制、十进制、十六进制间的相互转换；程序流程图的相关知识；</w:t>
      </w:r>
      <w:r>
        <w:rPr>
          <w:rFonts w:asciiTheme="minorEastAsia" w:eastAsiaTheme="minorEastAsia" w:hAnsiTheme="minorEastAsia" w:hint="eastAsia"/>
          <w:sz w:val="24"/>
        </w:rPr>
        <w:t>Internet</w:t>
      </w:r>
      <w:r>
        <w:rPr>
          <w:rFonts w:asciiTheme="minorEastAsia" w:eastAsiaTheme="minorEastAsia" w:hAnsiTheme="minorEastAsia" w:hint="eastAsia"/>
          <w:sz w:val="24"/>
        </w:rPr>
        <w:t>基础知识。</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通信基础知识：常用通信基础知识；声光电信号基础知识（频率和波长的相互转化，反射定律）；简单编码基础知识（</w:t>
      </w:r>
      <w:r>
        <w:rPr>
          <w:rFonts w:asciiTheme="minorEastAsia" w:eastAsiaTheme="minorEastAsia" w:hAnsiTheme="minorEastAsia" w:hint="eastAsia"/>
          <w:sz w:val="24"/>
        </w:rPr>
        <w:t>BCD</w:t>
      </w:r>
      <w:r>
        <w:rPr>
          <w:rFonts w:asciiTheme="minorEastAsia" w:eastAsiaTheme="minorEastAsia" w:hAnsiTheme="minorEastAsia" w:hint="eastAsia"/>
          <w:sz w:val="24"/>
        </w:rPr>
        <w:t>码、</w:t>
      </w:r>
      <w:r>
        <w:rPr>
          <w:rFonts w:asciiTheme="minorEastAsia" w:eastAsiaTheme="minorEastAsia" w:hAnsiTheme="minorEastAsia" w:hint="eastAsia"/>
          <w:sz w:val="24"/>
        </w:rPr>
        <w:t>8421</w:t>
      </w:r>
      <w:r>
        <w:rPr>
          <w:rFonts w:asciiTheme="minorEastAsia" w:eastAsiaTheme="minorEastAsia" w:hAnsiTheme="minorEastAsia" w:hint="eastAsia"/>
          <w:sz w:val="24"/>
        </w:rPr>
        <w:t>码、</w:t>
      </w:r>
      <w:r>
        <w:rPr>
          <w:rFonts w:asciiTheme="minorEastAsia" w:eastAsiaTheme="minorEastAsia" w:hAnsiTheme="minorEastAsia" w:hint="eastAsia"/>
          <w:sz w:val="24"/>
        </w:rPr>
        <w:t>5421</w:t>
      </w:r>
      <w:r>
        <w:rPr>
          <w:rFonts w:asciiTheme="minorEastAsia" w:eastAsiaTheme="minorEastAsia" w:hAnsiTheme="minorEastAsia" w:hint="eastAsia"/>
          <w:sz w:val="24"/>
        </w:rPr>
        <w:t>码编码方法）；无线电基本知识（无线电的应用，常用无线通信技术）；数据通信网络基础知识（数据通信网络体系架构、</w:t>
      </w:r>
      <w:r>
        <w:rPr>
          <w:rFonts w:asciiTheme="minorEastAsia" w:eastAsiaTheme="minorEastAsia" w:hAnsiTheme="minorEastAsia" w:hint="eastAsia"/>
          <w:sz w:val="24"/>
        </w:rPr>
        <w:t>IP</w:t>
      </w:r>
      <w:r>
        <w:rPr>
          <w:rFonts w:asciiTheme="minorEastAsia" w:eastAsiaTheme="minorEastAsia" w:hAnsiTheme="minorEastAsia" w:hint="eastAsia"/>
          <w:sz w:val="24"/>
        </w:rPr>
        <w:t>地址规划、交换路由技术）。</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电工与电子基础知识：安全用电知识；</w:t>
      </w:r>
      <w:r>
        <w:rPr>
          <w:rFonts w:asciiTheme="minorEastAsia" w:eastAsiaTheme="minorEastAsia" w:hAnsiTheme="minorEastAsia"/>
          <w:sz w:val="24"/>
        </w:rPr>
        <w:t>电路物理量（电流、电压、功率）的知识</w:t>
      </w:r>
      <w:r>
        <w:rPr>
          <w:rFonts w:asciiTheme="minorEastAsia" w:eastAsiaTheme="minorEastAsia" w:hAnsiTheme="minorEastAsia" w:hint="eastAsia"/>
          <w:sz w:val="24"/>
        </w:rPr>
        <w:t>；</w:t>
      </w:r>
      <w:r>
        <w:rPr>
          <w:rFonts w:asciiTheme="minorEastAsia" w:eastAsiaTheme="minorEastAsia" w:hAnsiTheme="minorEastAsia"/>
          <w:sz w:val="24"/>
        </w:rPr>
        <w:t>额定值的</w:t>
      </w:r>
      <w:r>
        <w:rPr>
          <w:rFonts w:asciiTheme="minorEastAsia" w:eastAsiaTheme="minorEastAsia" w:hAnsiTheme="minorEastAsia" w:hint="eastAsia"/>
          <w:sz w:val="24"/>
        </w:rPr>
        <w:t>知识；欧姆定律的知识；电阻、电感、电容的基本知识</w:t>
      </w:r>
      <w:r>
        <w:rPr>
          <w:rFonts w:asciiTheme="minorEastAsia" w:eastAsiaTheme="minorEastAsia" w:hAnsiTheme="minorEastAsia"/>
          <w:sz w:val="24"/>
        </w:rPr>
        <w:t>。</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）职业素养、逻辑推理能力、信息技术应用。</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sz w:val="24"/>
        </w:rPr>
        <w:t>．</w:t>
      </w:r>
      <w:r>
        <w:rPr>
          <w:rFonts w:asciiTheme="minorEastAsia" w:eastAsiaTheme="minorEastAsia" w:hAnsiTheme="minorEastAsia" w:hint="eastAsia"/>
          <w:sz w:val="24"/>
        </w:rPr>
        <w:t>专业基本技能</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计算机基础技能：能识别计算机常用外部设备，包括常见的输入输出设备；能识别计算机内部设备，包括电源、主板、</w:t>
      </w:r>
      <w:r>
        <w:rPr>
          <w:rFonts w:asciiTheme="minorEastAsia" w:eastAsiaTheme="minorEastAsia" w:hAnsiTheme="minorEastAsia" w:hint="eastAsia"/>
          <w:sz w:val="24"/>
        </w:rPr>
        <w:t>CPU</w:t>
      </w:r>
      <w:r>
        <w:rPr>
          <w:rFonts w:asciiTheme="minorEastAsia" w:eastAsiaTheme="minorEastAsia" w:hAnsiTheme="minorEastAsia" w:hint="eastAsia"/>
          <w:sz w:val="24"/>
        </w:rPr>
        <w:t>、内存、硬盘等；能使用流程图、编程语言、伪代码等形式完成简单程序设计。</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）操作系统应用技能：能完成操作系统的基本操作，如设置桌面、设置时间和日期、关机、注销、文件及文件夹管理等操作。</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Off</w:t>
      </w:r>
      <w:r>
        <w:rPr>
          <w:rFonts w:asciiTheme="minorEastAsia" w:eastAsiaTheme="minorEastAsia" w:hAnsiTheme="minorEastAsia" w:hint="eastAsia"/>
          <w:sz w:val="24"/>
        </w:rPr>
        <w:t>ice</w:t>
      </w:r>
      <w:r>
        <w:rPr>
          <w:rFonts w:asciiTheme="minorEastAsia" w:eastAsiaTheme="minorEastAsia" w:hAnsiTheme="minorEastAsia" w:hint="eastAsia"/>
          <w:sz w:val="24"/>
        </w:rPr>
        <w:t>办公软件应用技能：能完成</w:t>
      </w:r>
      <w:r>
        <w:rPr>
          <w:rFonts w:asciiTheme="minorEastAsia" w:eastAsiaTheme="minorEastAsia" w:hAnsiTheme="minorEastAsia" w:hint="eastAsia"/>
          <w:sz w:val="24"/>
        </w:rPr>
        <w:t>Word</w:t>
      </w:r>
      <w:r>
        <w:rPr>
          <w:rFonts w:asciiTheme="minorEastAsia" w:eastAsiaTheme="minorEastAsia" w:hAnsiTheme="minorEastAsia" w:hint="eastAsia"/>
          <w:sz w:val="24"/>
        </w:rPr>
        <w:t>文档的制作与编辑，</w:t>
      </w:r>
      <w:proofErr w:type="gramStart"/>
      <w:r>
        <w:rPr>
          <w:rFonts w:asciiTheme="minorEastAsia" w:eastAsiaTheme="minorEastAsia" w:hAnsiTheme="minorEastAsia" w:hint="eastAsia"/>
          <w:sz w:val="24"/>
        </w:rPr>
        <w:t>如文字</w:t>
      </w:r>
      <w:proofErr w:type="gramEnd"/>
      <w:r>
        <w:rPr>
          <w:rFonts w:asciiTheme="minorEastAsia" w:eastAsiaTheme="minorEastAsia" w:hAnsiTheme="minorEastAsia" w:hint="eastAsia"/>
          <w:sz w:val="24"/>
        </w:rPr>
        <w:t>的录入、修改、保存等操作；能完成</w:t>
      </w:r>
      <w:r>
        <w:rPr>
          <w:rFonts w:asciiTheme="minorEastAsia" w:eastAsiaTheme="minorEastAsia" w:hAnsiTheme="minorEastAsia" w:hint="eastAsia"/>
          <w:sz w:val="24"/>
        </w:rPr>
        <w:t>Excel</w:t>
      </w:r>
      <w:r>
        <w:rPr>
          <w:rFonts w:asciiTheme="minorEastAsia" w:eastAsiaTheme="minorEastAsia" w:hAnsiTheme="minorEastAsia" w:hint="eastAsia"/>
          <w:sz w:val="24"/>
        </w:rPr>
        <w:t>表格的制作与编辑，如输入数据、填充数据及保存等操作；能完成</w:t>
      </w:r>
      <w:r>
        <w:rPr>
          <w:rFonts w:asciiTheme="minorEastAsia" w:eastAsiaTheme="minorEastAsia" w:hAnsiTheme="minorEastAsia" w:hint="eastAsia"/>
          <w:sz w:val="24"/>
        </w:rPr>
        <w:t>PowerPoint</w:t>
      </w:r>
      <w:r>
        <w:rPr>
          <w:rFonts w:asciiTheme="minorEastAsia" w:eastAsiaTheme="minorEastAsia" w:hAnsiTheme="minorEastAsia" w:hint="eastAsia"/>
          <w:sz w:val="24"/>
        </w:rPr>
        <w:t>幻灯片的制作、编辑与播放。</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）通信模块基础技能：能识别常用的通信设备；能完成简单的通信数据</w:t>
      </w:r>
      <w:r>
        <w:rPr>
          <w:rFonts w:asciiTheme="minorEastAsia" w:eastAsiaTheme="minorEastAsia" w:hAnsiTheme="minorEastAsia" w:hint="eastAsia"/>
          <w:sz w:val="24"/>
        </w:rPr>
        <w:lastRenderedPageBreak/>
        <w:t>编译码工作；能完成无</w:t>
      </w:r>
      <w:bookmarkStart w:id="0" w:name="_GoBack"/>
      <w:bookmarkEnd w:id="0"/>
      <w:r>
        <w:rPr>
          <w:rFonts w:asciiTheme="minorEastAsia" w:eastAsiaTheme="minorEastAsia" w:hAnsiTheme="minorEastAsia" w:hint="eastAsia"/>
          <w:sz w:val="24"/>
        </w:rPr>
        <w:t>线路由器的设置；能按照标准完成网线制作。</w:t>
      </w:r>
    </w:p>
    <w:p w:rsidR="00436B94" w:rsidRDefault="009C749A">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电工与电子基础技能：具备安全用电的能力；能分辨电子元器件，并能正确选择及使用；能按照电路图要求，调试简单的电子电路；能使用常见电工电子仪器仪表，能处理电子设备的典型故障</w:t>
      </w:r>
      <w:r>
        <w:rPr>
          <w:rFonts w:asciiTheme="minorEastAsia" w:eastAsiaTheme="minorEastAsia" w:hAnsiTheme="minorEastAsia" w:hint="eastAsia"/>
          <w:sz w:val="24"/>
        </w:rPr>
        <w:t>。</w:t>
      </w:r>
    </w:p>
    <w:sectPr w:rsidR="00436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9A" w:rsidRDefault="009C749A" w:rsidP="00B535E4">
      <w:r>
        <w:separator/>
      </w:r>
    </w:p>
  </w:endnote>
  <w:endnote w:type="continuationSeparator" w:id="0">
    <w:p w:rsidR="009C749A" w:rsidRDefault="009C749A" w:rsidP="00B5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9A" w:rsidRDefault="009C749A" w:rsidP="00B535E4">
      <w:r>
        <w:separator/>
      </w:r>
    </w:p>
  </w:footnote>
  <w:footnote w:type="continuationSeparator" w:id="0">
    <w:p w:rsidR="009C749A" w:rsidRDefault="009C749A" w:rsidP="00B53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ZTM0YWUxYTcwMTkxOGIyYjNjYmI5MWU3NTZiZTkifQ=="/>
    <w:docVar w:name="KSO_WPS_MARK_KEY" w:val="4759607e-5533-4eae-8a38-b827f35ef28d"/>
  </w:docVars>
  <w:rsids>
    <w:rsidRoot w:val="00230606"/>
    <w:rsid w:val="00032FC9"/>
    <w:rsid w:val="0005241B"/>
    <w:rsid w:val="00055FA1"/>
    <w:rsid w:val="000615C3"/>
    <w:rsid w:val="000804C1"/>
    <w:rsid w:val="000960BA"/>
    <w:rsid w:val="000E116D"/>
    <w:rsid w:val="00123EF3"/>
    <w:rsid w:val="00130D5A"/>
    <w:rsid w:val="00176FD0"/>
    <w:rsid w:val="001A2429"/>
    <w:rsid w:val="001A328C"/>
    <w:rsid w:val="001A522B"/>
    <w:rsid w:val="001B3154"/>
    <w:rsid w:val="001C06DF"/>
    <w:rsid w:val="001C3585"/>
    <w:rsid w:val="001D267C"/>
    <w:rsid w:val="001D73A1"/>
    <w:rsid w:val="001E1C6B"/>
    <w:rsid w:val="001F27C3"/>
    <w:rsid w:val="00230606"/>
    <w:rsid w:val="002476F0"/>
    <w:rsid w:val="002858FF"/>
    <w:rsid w:val="00294ABA"/>
    <w:rsid w:val="00296D0A"/>
    <w:rsid w:val="002E2233"/>
    <w:rsid w:val="00310BCE"/>
    <w:rsid w:val="00312BE4"/>
    <w:rsid w:val="0034121F"/>
    <w:rsid w:val="0034653F"/>
    <w:rsid w:val="003532C4"/>
    <w:rsid w:val="003721E7"/>
    <w:rsid w:val="003A2602"/>
    <w:rsid w:val="003A4A85"/>
    <w:rsid w:val="003B478F"/>
    <w:rsid w:val="003B5886"/>
    <w:rsid w:val="003C31F3"/>
    <w:rsid w:val="003D0CB6"/>
    <w:rsid w:val="003D26C5"/>
    <w:rsid w:val="003D7A19"/>
    <w:rsid w:val="00403A9C"/>
    <w:rsid w:val="00407C2C"/>
    <w:rsid w:val="004251C5"/>
    <w:rsid w:val="00436382"/>
    <w:rsid w:val="00436B94"/>
    <w:rsid w:val="00442598"/>
    <w:rsid w:val="0046718A"/>
    <w:rsid w:val="0047625D"/>
    <w:rsid w:val="004B13BD"/>
    <w:rsid w:val="0050263B"/>
    <w:rsid w:val="00512C49"/>
    <w:rsid w:val="00523C4F"/>
    <w:rsid w:val="00537DAB"/>
    <w:rsid w:val="005457A6"/>
    <w:rsid w:val="00574447"/>
    <w:rsid w:val="005B566E"/>
    <w:rsid w:val="005C1F28"/>
    <w:rsid w:val="005D7398"/>
    <w:rsid w:val="005E356D"/>
    <w:rsid w:val="005F1BA0"/>
    <w:rsid w:val="00622C8C"/>
    <w:rsid w:val="00634A8E"/>
    <w:rsid w:val="0064369A"/>
    <w:rsid w:val="00653829"/>
    <w:rsid w:val="006A7BCE"/>
    <w:rsid w:val="006D4248"/>
    <w:rsid w:val="006E6AF0"/>
    <w:rsid w:val="006F26D0"/>
    <w:rsid w:val="007305ED"/>
    <w:rsid w:val="00752C8E"/>
    <w:rsid w:val="0077008E"/>
    <w:rsid w:val="007C2364"/>
    <w:rsid w:val="007D0AB7"/>
    <w:rsid w:val="00807E61"/>
    <w:rsid w:val="00834DD8"/>
    <w:rsid w:val="0083589D"/>
    <w:rsid w:val="008548F2"/>
    <w:rsid w:val="00871571"/>
    <w:rsid w:val="00885FEC"/>
    <w:rsid w:val="008A4BB2"/>
    <w:rsid w:val="008C3F34"/>
    <w:rsid w:val="008C5991"/>
    <w:rsid w:val="008F7AE3"/>
    <w:rsid w:val="009023B5"/>
    <w:rsid w:val="00906E21"/>
    <w:rsid w:val="0094352B"/>
    <w:rsid w:val="00982F7D"/>
    <w:rsid w:val="009C1D96"/>
    <w:rsid w:val="009C6693"/>
    <w:rsid w:val="009C749A"/>
    <w:rsid w:val="009E7A43"/>
    <w:rsid w:val="009F17A3"/>
    <w:rsid w:val="00A13F84"/>
    <w:rsid w:val="00A16733"/>
    <w:rsid w:val="00A75465"/>
    <w:rsid w:val="00A902A3"/>
    <w:rsid w:val="00A94AE3"/>
    <w:rsid w:val="00AB7E16"/>
    <w:rsid w:val="00AC188F"/>
    <w:rsid w:val="00B10BE5"/>
    <w:rsid w:val="00B26D17"/>
    <w:rsid w:val="00B535E4"/>
    <w:rsid w:val="00B60E63"/>
    <w:rsid w:val="00B645B6"/>
    <w:rsid w:val="00B86EF5"/>
    <w:rsid w:val="00BB5631"/>
    <w:rsid w:val="00BC415E"/>
    <w:rsid w:val="00BD3D04"/>
    <w:rsid w:val="00BF6876"/>
    <w:rsid w:val="00C0765D"/>
    <w:rsid w:val="00C21366"/>
    <w:rsid w:val="00C23DC4"/>
    <w:rsid w:val="00C62E63"/>
    <w:rsid w:val="00C758AE"/>
    <w:rsid w:val="00C85DB0"/>
    <w:rsid w:val="00C95C10"/>
    <w:rsid w:val="00C95E38"/>
    <w:rsid w:val="00CE21EB"/>
    <w:rsid w:val="00CE4788"/>
    <w:rsid w:val="00D05237"/>
    <w:rsid w:val="00D72473"/>
    <w:rsid w:val="00DA0405"/>
    <w:rsid w:val="00E037AB"/>
    <w:rsid w:val="00E06A0B"/>
    <w:rsid w:val="00E32503"/>
    <w:rsid w:val="00E9001E"/>
    <w:rsid w:val="00EF6009"/>
    <w:rsid w:val="00F278E6"/>
    <w:rsid w:val="00F4255F"/>
    <w:rsid w:val="00F513E0"/>
    <w:rsid w:val="00F52961"/>
    <w:rsid w:val="00F56ACC"/>
    <w:rsid w:val="00F617F5"/>
    <w:rsid w:val="00FB51D8"/>
    <w:rsid w:val="00FE59DF"/>
    <w:rsid w:val="00FF1B82"/>
    <w:rsid w:val="01A64873"/>
    <w:rsid w:val="01D4148B"/>
    <w:rsid w:val="01FA1A9C"/>
    <w:rsid w:val="02B96FEE"/>
    <w:rsid w:val="03EB703D"/>
    <w:rsid w:val="04604C8E"/>
    <w:rsid w:val="04CB673D"/>
    <w:rsid w:val="06A002FD"/>
    <w:rsid w:val="070E6657"/>
    <w:rsid w:val="08B13535"/>
    <w:rsid w:val="09FE0C04"/>
    <w:rsid w:val="0DA10E4F"/>
    <w:rsid w:val="0DD11E22"/>
    <w:rsid w:val="0DE73E24"/>
    <w:rsid w:val="0FB03582"/>
    <w:rsid w:val="104579BD"/>
    <w:rsid w:val="14BA320F"/>
    <w:rsid w:val="1635033E"/>
    <w:rsid w:val="17DC6DA1"/>
    <w:rsid w:val="19095062"/>
    <w:rsid w:val="192A43DC"/>
    <w:rsid w:val="19571C10"/>
    <w:rsid w:val="195B1BCF"/>
    <w:rsid w:val="1AE437E3"/>
    <w:rsid w:val="1B782016"/>
    <w:rsid w:val="1CF10AB7"/>
    <w:rsid w:val="1DDB5652"/>
    <w:rsid w:val="1E9E7621"/>
    <w:rsid w:val="1EA64A8F"/>
    <w:rsid w:val="213A386C"/>
    <w:rsid w:val="21627CBA"/>
    <w:rsid w:val="243C0E6C"/>
    <w:rsid w:val="250448DF"/>
    <w:rsid w:val="2682266C"/>
    <w:rsid w:val="2689081A"/>
    <w:rsid w:val="28490C77"/>
    <w:rsid w:val="289B5D70"/>
    <w:rsid w:val="2B91648D"/>
    <w:rsid w:val="2E4C3019"/>
    <w:rsid w:val="2EB3170E"/>
    <w:rsid w:val="2EF214EF"/>
    <w:rsid w:val="2FF77AEB"/>
    <w:rsid w:val="322A6758"/>
    <w:rsid w:val="365E5277"/>
    <w:rsid w:val="36974B50"/>
    <w:rsid w:val="3875115B"/>
    <w:rsid w:val="397057EE"/>
    <w:rsid w:val="3E497637"/>
    <w:rsid w:val="3F775991"/>
    <w:rsid w:val="3F7E5089"/>
    <w:rsid w:val="403F2E01"/>
    <w:rsid w:val="40993F6C"/>
    <w:rsid w:val="41104B74"/>
    <w:rsid w:val="41F44E68"/>
    <w:rsid w:val="426574F1"/>
    <w:rsid w:val="446A4D99"/>
    <w:rsid w:val="45F12DF0"/>
    <w:rsid w:val="48020068"/>
    <w:rsid w:val="48030C56"/>
    <w:rsid w:val="4860600B"/>
    <w:rsid w:val="49026735"/>
    <w:rsid w:val="49261E5D"/>
    <w:rsid w:val="4AAF1929"/>
    <w:rsid w:val="4BC260D9"/>
    <w:rsid w:val="4EBD233E"/>
    <w:rsid w:val="4ED06858"/>
    <w:rsid w:val="51A41091"/>
    <w:rsid w:val="527D13FE"/>
    <w:rsid w:val="53DB506E"/>
    <w:rsid w:val="541727FC"/>
    <w:rsid w:val="551D1B4F"/>
    <w:rsid w:val="553E0E42"/>
    <w:rsid w:val="55AB71B2"/>
    <w:rsid w:val="55E30486"/>
    <w:rsid w:val="561A033F"/>
    <w:rsid w:val="5A33512F"/>
    <w:rsid w:val="5B9A194D"/>
    <w:rsid w:val="5C59378E"/>
    <w:rsid w:val="5E65228D"/>
    <w:rsid w:val="5EC42C93"/>
    <w:rsid w:val="607C746D"/>
    <w:rsid w:val="60C56EFB"/>
    <w:rsid w:val="61CA0A28"/>
    <w:rsid w:val="621A508E"/>
    <w:rsid w:val="63854A4D"/>
    <w:rsid w:val="64720294"/>
    <w:rsid w:val="64746BAD"/>
    <w:rsid w:val="64A10D49"/>
    <w:rsid w:val="665E3D77"/>
    <w:rsid w:val="69B04602"/>
    <w:rsid w:val="6B5168F8"/>
    <w:rsid w:val="70AE27E3"/>
    <w:rsid w:val="717E037D"/>
    <w:rsid w:val="71B611BE"/>
    <w:rsid w:val="71FB7C7A"/>
    <w:rsid w:val="74393C29"/>
    <w:rsid w:val="74910BC9"/>
    <w:rsid w:val="764861AD"/>
    <w:rsid w:val="76530DD9"/>
    <w:rsid w:val="77AF1071"/>
    <w:rsid w:val="7AB83901"/>
    <w:rsid w:val="7B580C40"/>
    <w:rsid w:val="7DAF4AAA"/>
    <w:rsid w:val="7F706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autoRedefine/>
    <w:semiHidden/>
    <w:unhideWhenUsed/>
    <w:qFormat/>
    <w:rPr>
      <w:b/>
      <w:bCs/>
    </w:rPr>
  </w:style>
  <w:style w:type="character" w:styleId="a9">
    <w:name w:val="Strong"/>
    <w:basedOn w:val="a0"/>
    <w:autoRedefine/>
    <w:qFormat/>
    <w:rPr>
      <w:b/>
      <w:bCs/>
    </w:rPr>
  </w:style>
  <w:style w:type="character" w:styleId="aa">
    <w:name w:val="annotation reference"/>
    <w:basedOn w:val="a0"/>
    <w:semiHidden/>
    <w:unhideWhenUsed/>
    <w:qFormat/>
    <w:rPr>
      <w:sz w:val="21"/>
      <w:szCs w:val="21"/>
    </w:rPr>
  </w:style>
  <w:style w:type="paragraph" w:customStyle="1" w:styleId="style4">
    <w:name w:val="style4"/>
    <w:basedOn w:val="a"/>
    <w:autoRedefine/>
    <w:qFormat/>
    <w:pPr>
      <w:widowControl/>
      <w:spacing w:before="100" w:beforeAutospacing="1" w:after="100" w:afterAutospacing="1"/>
      <w:jc w:val="left"/>
    </w:pPr>
    <w:rPr>
      <w:rFonts w:ascii="宋体" w:hAnsi="宋体" w:cs="宋体"/>
      <w:kern w:val="0"/>
      <w:sz w:val="20"/>
      <w:szCs w:val="20"/>
    </w:r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qFormat/>
    <w:rPr>
      <w:kern w:val="2"/>
      <w:sz w:val="18"/>
      <w:szCs w:val="18"/>
    </w:rPr>
  </w:style>
  <w:style w:type="character" w:customStyle="1" w:styleId="Char">
    <w:name w:val="批注文字 Char"/>
    <w:basedOn w:val="a0"/>
    <w:link w:val="a3"/>
    <w:autoRedefine/>
    <w:semiHidden/>
    <w:qFormat/>
    <w:rPr>
      <w:kern w:val="2"/>
      <w:sz w:val="21"/>
      <w:szCs w:val="24"/>
    </w:rPr>
  </w:style>
  <w:style w:type="character" w:customStyle="1" w:styleId="Char3">
    <w:name w:val="批注主题 Char"/>
    <w:basedOn w:val="Char"/>
    <w:link w:val="a8"/>
    <w:semiHidden/>
    <w:qFormat/>
    <w:rPr>
      <w:b/>
      <w:bCs/>
      <w:kern w:val="2"/>
      <w:sz w:val="21"/>
      <w:szCs w:val="24"/>
    </w:rPr>
  </w:style>
  <w:style w:type="character" w:customStyle="1" w:styleId="Char0">
    <w:name w:val="批注框文本 Char"/>
    <w:basedOn w:val="a0"/>
    <w:link w:val="a4"/>
    <w:autoRedefine/>
    <w:qFormat/>
    <w:rPr>
      <w:kern w:val="2"/>
      <w:sz w:val="18"/>
      <w:szCs w:val="18"/>
    </w:rPr>
  </w:style>
  <w:style w:type="paragraph" w:customStyle="1" w:styleId="1">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autoRedefine/>
    <w:semiHidden/>
    <w:unhideWhenUsed/>
    <w:qFormat/>
    <w:rPr>
      <w:b/>
      <w:bCs/>
    </w:rPr>
  </w:style>
  <w:style w:type="character" w:styleId="a9">
    <w:name w:val="Strong"/>
    <w:basedOn w:val="a0"/>
    <w:autoRedefine/>
    <w:qFormat/>
    <w:rPr>
      <w:b/>
      <w:bCs/>
    </w:rPr>
  </w:style>
  <w:style w:type="character" w:styleId="aa">
    <w:name w:val="annotation reference"/>
    <w:basedOn w:val="a0"/>
    <w:semiHidden/>
    <w:unhideWhenUsed/>
    <w:qFormat/>
    <w:rPr>
      <w:sz w:val="21"/>
      <w:szCs w:val="21"/>
    </w:rPr>
  </w:style>
  <w:style w:type="paragraph" w:customStyle="1" w:styleId="style4">
    <w:name w:val="style4"/>
    <w:basedOn w:val="a"/>
    <w:autoRedefine/>
    <w:qFormat/>
    <w:pPr>
      <w:widowControl/>
      <w:spacing w:before="100" w:beforeAutospacing="1" w:after="100" w:afterAutospacing="1"/>
      <w:jc w:val="left"/>
    </w:pPr>
    <w:rPr>
      <w:rFonts w:ascii="宋体" w:hAnsi="宋体" w:cs="宋体"/>
      <w:kern w:val="0"/>
      <w:sz w:val="20"/>
      <w:szCs w:val="20"/>
    </w:r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qFormat/>
    <w:rPr>
      <w:kern w:val="2"/>
      <w:sz w:val="18"/>
      <w:szCs w:val="18"/>
    </w:rPr>
  </w:style>
  <w:style w:type="character" w:customStyle="1" w:styleId="Char">
    <w:name w:val="批注文字 Char"/>
    <w:basedOn w:val="a0"/>
    <w:link w:val="a3"/>
    <w:autoRedefine/>
    <w:semiHidden/>
    <w:qFormat/>
    <w:rPr>
      <w:kern w:val="2"/>
      <w:sz w:val="21"/>
      <w:szCs w:val="24"/>
    </w:rPr>
  </w:style>
  <w:style w:type="character" w:customStyle="1" w:styleId="Char3">
    <w:name w:val="批注主题 Char"/>
    <w:basedOn w:val="Char"/>
    <w:link w:val="a8"/>
    <w:semiHidden/>
    <w:qFormat/>
    <w:rPr>
      <w:b/>
      <w:bCs/>
      <w:kern w:val="2"/>
      <w:sz w:val="21"/>
      <w:szCs w:val="24"/>
    </w:rPr>
  </w:style>
  <w:style w:type="character" w:customStyle="1" w:styleId="Char0">
    <w:name w:val="批注框文本 Char"/>
    <w:basedOn w:val="a0"/>
    <w:link w:val="a4"/>
    <w:autoRedefine/>
    <w:qFormat/>
    <w:rPr>
      <w:kern w:val="2"/>
      <w:sz w:val="18"/>
      <w:szCs w:val="18"/>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242</Words>
  <Characters>1384</Characters>
  <Application>Microsoft Office Word</Application>
  <DocSecurity>0</DocSecurity>
  <Lines>11</Lines>
  <Paragraphs>3</Paragraphs>
  <ScaleCrop>false</ScaleCrop>
  <Company>WwW.YlmF.CoM</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九江职业技术学院2011年单独招生</dc:title>
  <dc:creator>雨林木风</dc:creator>
  <cp:lastModifiedBy>admin</cp:lastModifiedBy>
  <cp:revision>61</cp:revision>
  <dcterms:created xsi:type="dcterms:W3CDTF">2018-01-24T02:33:00Z</dcterms:created>
  <dcterms:modified xsi:type="dcterms:W3CDTF">2024-02-26T12:12:00Z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B3849B55B9B44DF4BEDBD009A575A8E3_13</vt:lpwstr>
  </property>
</Properties>
</file>